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6884" w14:textId="77777777" w:rsidR="002A14D7" w:rsidRDefault="002A14D7" w:rsidP="002F7C2A">
      <w:pPr>
        <w:spacing w:after="0"/>
        <w:jc w:val="both"/>
        <w:rPr>
          <w:b/>
          <w:sz w:val="24"/>
          <w:szCs w:val="24"/>
        </w:rPr>
      </w:pPr>
    </w:p>
    <w:p w14:paraId="2CA433CE" w14:textId="77777777" w:rsidR="002A14D7" w:rsidRDefault="002A14D7" w:rsidP="002F7C2A">
      <w:pPr>
        <w:spacing w:after="0"/>
        <w:jc w:val="both"/>
        <w:rPr>
          <w:b/>
          <w:sz w:val="24"/>
          <w:szCs w:val="24"/>
        </w:rPr>
      </w:pPr>
    </w:p>
    <w:p w14:paraId="605FF68B" w14:textId="0AD87243" w:rsidR="0006461D" w:rsidRDefault="00FC647E" w:rsidP="002F7C2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Overview</w:t>
      </w:r>
    </w:p>
    <w:p w14:paraId="5C8227AF" w14:textId="6DFD1EDC" w:rsidR="00CD6847" w:rsidRPr="002A14D7" w:rsidRDefault="00FC647E" w:rsidP="002F7C2A">
      <w:pPr>
        <w:spacing w:after="0"/>
        <w:jc w:val="both"/>
        <w:rPr>
          <w:b/>
          <w:bCs/>
          <w:sz w:val="24"/>
          <w:szCs w:val="24"/>
        </w:rPr>
      </w:pPr>
      <w:r w:rsidRPr="00FC647E">
        <w:rPr>
          <w:sz w:val="24"/>
          <w:szCs w:val="24"/>
        </w:rPr>
        <w:t xml:space="preserve">The Wisconsin Valley Library Service (WVLS) </w:t>
      </w:r>
      <w:r w:rsidR="002346CE">
        <w:rPr>
          <w:sz w:val="24"/>
          <w:szCs w:val="24"/>
        </w:rPr>
        <w:t xml:space="preserve">is awarding </w:t>
      </w:r>
      <w:r w:rsidRPr="00FC647E">
        <w:rPr>
          <w:sz w:val="24"/>
          <w:szCs w:val="24"/>
        </w:rPr>
        <w:t>scholarship</w:t>
      </w:r>
      <w:r w:rsidR="00120E51">
        <w:rPr>
          <w:sz w:val="24"/>
          <w:szCs w:val="24"/>
        </w:rPr>
        <w:t>s</w:t>
      </w:r>
      <w:r w:rsidR="006101CA">
        <w:rPr>
          <w:sz w:val="24"/>
          <w:szCs w:val="24"/>
        </w:rPr>
        <w:t xml:space="preserve"> to </w:t>
      </w:r>
      <w:r w:rsidR="00120E51">
        <w:rPr>
          <w:sz w:val="24"/>
          <w:szCs w:val="24"/>
        </w:rPr>
        <w:t xml:space="preserve">member </w:t>
      </w:r>
      <w:r w:rsidR="002346CE">
        <w:rPr>
          <w:sz w:val="24"/>
          <w:szCs w:val="24"/>
        </w:rPr>
        <w:t xml:space="preserve">library staff to </w:t>
      </w:r>
      <w:r w:rsidR="006101CA">
        <w:rPr>
          <w:sz w:val="24"/>
          <w:szCs w:val="24"/>
        </w:rPr>
        <w:t xml:space="preserve">attend the </w:t>
      </w:r>
      <w:r w:rsidR="00120E51">
        <w:rPr>
          <w:sz w:val="24"/>
          <w:szCs w:val="24"/>
        </w:rPr>
        <w:t>IUG 2025</w:t>
      </w:r>
      <w:r w:rsidRPr="00FC647E">
        <w:rPr>
          <w:sz w:val="24"/>
          <w:szCs w:val="24"/>
        </w:rPr>
        <w:t xml:space="preserve"> </w:t>
      </w:r>
      <w:r w:rsidR="00120E51">
        <w:rPr>
          <w:sz w:val="24"/>
          <w:szCs w:val="24"/>
        </w:rPr>
        <w:t>Conference</w:t>
      </w:r>
      <w:r w:rsidR="000C69D4">
        <w:rPr>
          <w:sz w:val="24"/>
          <w:szCs w:val="24"/>
        </w:rPr>
        <w:t xml:space="preserve"> </w:t>
      </w:r>
      <w:r w:rsidR="00EA6D7A">
        <w:rPr>
          <w:sz w:val="24"/>
          <w:szCs w:val="24"/>
        </w:rPr>
        <w:t xml:space="preserve">in </w:t>
      </w:r>
      <w:r w:rsidR="00045E37">
        <w:rPr>
          <w:sz w:val="24"/>
          <w:szCs w:val="24"/>
        </w:rPr>
        <w:t>Denver</w:t>
      </w:r>
      <w:r w:rsidR="00EA6D7A">
        <w:rPr>
          <w:sz w:val="24"/>
          <w:szCs w:val="24"/>
        </w:rPr>
        <w:t xml:space="preserve">, </w:t>
      </w:r>
      <w:r w:rsidR="00045E37">
        <w:rPr>
          <w:sz w:val="24"/>
          <w:szCs w:val="24"/>
        </w:rPr>
        <w:t>Colorado</w:t>
      </w:r>
      <w:r w:rsidR="00EA6D7A">
        <w:rPr>
          <w:sz w:val="24"/>
          <w:szCs w:val="24"/>
        </w:rPr>
        <w:t xml:space="preserve"> on </w:t>
      </w:r>
      <w:r w:rsidR="00120E51">
        <w:rPr>
          <w:sz w:val="24"/>
          <w:szCs w:val="24"/>
        </w:rPr>
        <w:t>March 13-15, 2025</w:t>
      </w:r>
      <w:r w:rsidR="00EA6D7A">
        <w:rPr>
          <w:sz w:val="24"/>
          <w:szCs w:val="24"/>
        </w:rPr>
        <w:t>.</w:t>
      </w:r>
    </w:p>
    <w:p w14:paraId="083941B7" w14:textId="77777777" w:rsidR="002F7C2A" w:rsidRDefault="002F7C2A" w:rsidP="002F7C2A">
      <w:pPr>
        <w:spacing w:after="0"/>
        <w:jc w:val="both"/>
        <w:rPr>
          <w:sz w:val="24"/>
          <w:szCs w:val="24"/>
        </w:rPr>
      </w:pPr>
    </w:p>
    <w:p w14:paraId="21CFC1EC" w14:textId="5825FA71" w:rsidR="00120E51" w:rsidRPr="00120E51" w:rsidRDefault="00F75C7C" w:rsidP="00120E51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3B11F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Offered </w:t>
      </w:r>
      <w:r w:rsidR="00120E51">
        <w:rPr>
          <w:rFonts w:cstheme="minorHAnsi"/>
          <w:color w:val="000000" w:themeColor="text1"/>
          <w:sz w:val="24"/>
          <w:szCs w:val="24"/>
          <w:shd w:val="clear" w:color="auto" w:fill="FFFFFF"/>
        </w:rPr>
        <w:t>annually</w:t>
      </w:r>
      <w:r w:rsidRPr="003B11F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the </w:t>
      </w:r>
      <w:r w:rsidR="00120E51">
        <w:rPr>
          <w:rFonts w:cstheme="minorHAnsi"/>
          <w:color w:val="000000" w:themeColor="text1"/>
          <w:shd w:val="clear" w:color="auto" w:fill="FFFFFF"/>
        </w:rPr>
        <w:t>IUG Conference consists of three general conference days, with do</w:t>
      </w:r>
      <w:r w:rsidR="00120E51" w:rsidRPr="00120E51">
        <w:rPr>
          <w:rFonts w:cstheme="minorHAnsi"/>
          <w:color w:val="000000" w:themeColor="text1"/>
          <w:shd w:val="clear" w:color="auto" w:fill="FFFFFF"/>
        </w:rPr>
        <w:t>zens of sessions ranging from general interest to specialized topics.</w:t>
      </w:r>
      <w:r w:rsidR="00120E51">
        <w:rPr>
          <w:rFonts w:cstheme="minorHAnsi"/>
          <w:color w:val="000000" w:themeColor="text1"/>
          <w:shd w:val="clear" w:color="auto" w:fill="FFFFFF"/>
        </w:rPr>
        <w:t xml:space="preserve"> </w:t>
      </w:r>
      <w:r w:rsidR="00120E51" w:rsidRPr="00120E51">
        <w:rPr>
          <w:rFonts w:cstheme="minorHAnsi"/>
          <w:color w:val="000000" w:themeColor="text1"/>
          <w:shd w:val="clear" w:color="auto" w:fill="FFFFFF"/>
        </w:rPr>
        <w:t>Many opportunities are given to meet and share ideas with other librarians from around the world</w:t>
      </w:r>
      <w:r w:rsidR="00120E51">
        <w:rPr>
          <w:rFonts w:cstheme="minorHAnsi"/>
          <w:color w:val="000000" w:themeColor="text1"/>
          <w:shd w:val="clear" w:color="auto" w:fill="FFFFFF"/>
        </w:rPr>
        <w:t>.</w:t>
      </w:r>
      <w:r w:rsidR="00120E51" w:rsidRPr="00120E51">
        <w:rPr>
          <w:rFonts w:cstheme="minorHAnsi"/>
          <w:color w:val="000000" w:themeColor="text1"/>
          <w:shd w:val="clear" w:color="auto" w:fill="FFFFFF"/>
        </w:rPr>
        <w:t> Programs are prepared by individuals from member libraries and members of the Innovative Interfaces staff.</w:t>
      </w:r>
    </w:p>
    <w:p w14:paraId="1D59A745" w14:textId="0E4475E8" w:rsidR="00F75C7C" w:rsidRPr="003B11FB" w:rsidRDefault="00F75C7C" w:rsidP="002F7C2A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55A17FC5" w14:textId="731899E1" w:rsidR="00943EED" w:rsidRDefault="002346CE" w:rsidP="002F7C2A">
      <w:pPr>
        <w:jc w:val="both"/>
      </w:pPr>
      <w:r w:rsidRPr="00B8743C">
        <w:rPr>
          <w:b/>
          <w:bCs/>
          <w:sz w:val="24"/>
          <w:szCs w:val="24"/>
        </w:rPr>
        <w:t xml:space="preserve">The scholarship application deadline is </w:t>
      </w:r>
      <w:r w:rsidR="00120E51">
        <w:rPr>
          <w:b/>
          <w:bCs/>
          <w:sz w:val="24"/>
          <w:szCs w:val="24"/>
        </w:rPr>
        <w:t>6</w:t>
      </w:r>
      <w:r w:rsidR="00CE44DF">
        <w:rPr>
          <w:b/>
          <w:bCs/>
          <w:sz w:val="24"/>
          <w:szCs w:val="24"/>
        </w:rPr>
        <w:t xml:space="preserve">:00 p.m. on </w:t>
      </w:r>
      <w:r w:rsidRPr="00B8743C">
        <w:rPr>
          <w:b/>
          <w:bCs/>
          <w:sz w:val="24"/>
          <w:szCs w:val="24"/>
        </w:rPr>
        <w:t xml:space="preserve">Friday, </w:t>
      </w:r>
      <w:r w:rsidR="00120E51">
        <w:rPr>
          <w:b/>
          <w:bCs/>
          <w:sz w:val="24"/>
          <w:szCs w:val="24"/>
        </w:rPr>
        <w:t>January 24</w:t>
      </w:r>
      <w:r w:rsidRPr="00B8743C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30C25">
        <w:rPr>
          <w:sz w:val="24"/>
          <w:szCs w:val="24"/>
        </w:rPr>
        <w:t>More</w:t>
      </w:r>
      <w:r w:rsidR="00FC647E">
        <w:rPr>
          <w:sz w:val="24"/>
          <w:szCs w:val="24"/>
        </w:rPr>
        <w:t xml:space="preserve"> conference details can be found </w:t>
      </w:r>
      <w:r>
        <w:rPr>
          <w:sz w:val="24"/>
          <w:szCs w:val="24"/>
        </w:rPr>
        <w:t>here</w:t>
      </w:r>
      <w:r w:rsidR="00FC647E">
        <w:rPr>
          <w:sz w:val="24"/>
          <w:szCs w:val="24"/>
        </w:rPr>
        <w:t xml:space="preserve">: </w:t>
      </w:r>
      <w:hyperlink r:id="rId8" w:history="1">
        <w:r w:rsidR="00120E51" w:rsidRPr="009111A0">
          <w:rPr>
            <w:rStyle w:val="Hyperlink"/>
          </w:rPr>
          <w:t>https://www.innovativeusers.org/iug_2025.php</w:t>
        </w:r>
      </w:hyperlink>
    </w:p>
    <w:p w14:paraId="1EA0084F" w14:textId="77777777" w:rsidR="009A0105" w:rsidRDefault="009A0105" w:rsidP="002F7C2A">
      <w:pPr>
        <w:jc w:val="both"/>
      </w:pPr>
    </w:p>
    <w:p w14:paraId="7511ED78" w14:textId="37F4A151" w:rsidR="00FC647E" w:rsidRPr="0066398B" w:rsidRDefault="002346CE" w:rsidP="002F7C2A">
      <w:pPr>
        <w:spacing w:after="0"/>
        <w:jc w:val="both"/>
        <w:rPr>
          <w:sz w:val="24"/>
          <w:szCs w:val="24"/>
        </w:rPr>
      </w:pPr>
      <w:r w:rsidRPr="0066398B">
        <w:rPr>
          <w:sz w:val="24"/>
          <w:szCs w:val="24"/>
        </w:rPr>
        <w:t>V</w:t>
      </w:r>
      <w:r w:rsidR="000A3DC4" w:rsidRPr="0066398B">
        <w:rPr>
          <w:sz w:val="24"/>
          <w:szCs w:val="24"/>
        </w:rPr>
        <w:t>alued at $</w:t>
      </w:r>
      <w:r w:rsidR="00F75C7C" w:rsidRPr="0066398B">
        <w:rPr>
          <w:sz w:val="24"/>
          <w:szCs w:val="24"/>
        </w:rPr>
        <w:t>2</w:t>
      </w:r>
      <w:r w:rsidR="00C9540E" w:rsidRPr="0066398B">
        <w:rPr>
          <w:sz w:val="24"/>
          <w:szCs w:val="24"/>
        </w:rPr>
        <w:t>,</w:t>
      </w:r>
      <w:r w:rsidR="00FD6D4A">
        <w:rPr>
          <w:sz w:val="24"/>
          <w:szCs w:val="24"/>
        </w:rPr>
        <w:t>5</w:t>
      </w:r>
      <w:r w:rsidR="00F75C7C" w:rsidRPr="0066398B">
        <w:rPr>
          <w:sz w:val="24"/>
          <w:szCs w:val="24"/>
        </w:rPr>
        <w:t xml:space="preserve">00, </w:t>
      </w:r>
      <w:r w:rsidRPr="0066398B">
        <w:rPr>
          <w:sz w:val="24"/>
          <w:szCs w:val="24"/>
        </w:rPr>
        <w:t xml:space="preserve">this scholarship </w:t>
      </w:r>
      <w:r w:rsidR="00422B28" w:rsidRPr="00422B28">
        <w:rPr>
          <w:sz w:val="24"/>
          <w:szCs w:val="24"/>
        </w:rPr>
        <w:t>can be used to cover such travel expenses as</w:t>
      </w:r>
      <w:r w:rsidR="00FC647E" w:rsidRPr="0066398B">
        <w:rPr>
          <w:sz w:val="24"/>
          <w:szCs w:val="24"/>
        </w:rPr>
        <w:t>:</w:t>
      </w:r>
    </w:p>
    <w:p w14:paraId="08C3478C" w14:textId="3A2D9721" w:rsidR="00FC647E" w:rsidRDefault="00120E51" w:rsidP="002F7C2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Regular Conference Registration</w:t>
      </w:r>
      <w:r w:rsidR="00FD6D4A">
        <w:rPr>
          <w:sz w:val="24"/>
          <w:szCs w:val="24"/>
        </w:rPr>
        <w:t xml:space="preserve"> (pre-conferences are not covered)</w:t>
      </w:r>
    </w:p>
    <w:p w14:paraId="469C7A75" w14:textId="34493950" w:rsidR="00FC647E" w:rsidRDefault="00EA6D7A" w:rsidP="002F7C2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Roundtrip </w:t>
      </w:r>
      <w:r w:rsidR="00F03265">
        <w:rPr>
          <w:sz w:val="24"/>
          <w:szCs w:val="24"/>
        </w:rPr>
        <w:t xml:space="preserve">Economy Class Air </w:t>
      </w:r>
      <w:r w:rsidR="00FC647E">
        <w:rPr>
          <w:sz w:val="24"/>
          <w:szCs w:val="24"/>
        </w:rPr>
        <w:t xml:space="preserve">Transportation </w:t>
      </w:r>
    </w:p>
    <w:p w14:paraId="778E83C1" w14:textId="26860B6D" w:rsidR="00FC647E" w:rsidRPr="00D50A6C" w:rsidRDefault="005D40F1" w:rsidP="00EA6D7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50A6C">
        <w:rPr>
          <w:sz w:val="24"/>
          <w:szCs w:val="24"/>
        </w:rPr>
        <w:t xml:space="preserve">Up to </w:t>
      </w:r>
      <w:r w:rsidR="00FD6D4A">
        <w:rPr>
          <w:sz w:val="24"/>
          <w:szCs w:val="24"/>
        </w:rPr>
        <w:t>4</w:t>
      </w:r>
      <w:r w:rsidR="00F75C7C" w:rsidRPr="00D50A6C">
        <w:rPr>
          <w:sz w:val="24"/>
          <w:szCs w:val="24"/>
        </w:rPr>
        <w:t xml:space="preserve"> nights of c</w:t>
      </w:r>
      <w:r w:rsidR="00FC647E" w:rsidRPr="00D50A6C">
        <w:rPr>
          <w:sz w:val="24"/>
          <w:szCs w:val="24"/>
        </w:rPr>
        <w:t>onference lodging</w:t>
      </w:r>
      <w:r w:rsidR="00EA6D7A" w:rsidRPr="00D50A6C">
        <w:rPr>
          <w:sz w:val="24"/>
          <w:szCs w:val="24"/>
        </w:rPr>
        <w:t xml:space="preserve"> (including transportation</w:t>
      </w:r>
      <w:r w:rsidR="00FD6D4A">
        <w:rPr>
          <w:sz w:val="24"/>
          <w:szCs w:val="24"/>
        </w:rPr>
        <w:t xml:space="preserve"> to/</w:t>
      </w:r>
      <w:r w:rsidR="00EA6D7A" w:rsidRPr="00D50A6C">
        <w:rPr>
          <w:sz w:val="24"/>
          <w:szCs w:val="24"/>
        </w:rPr>
        <w:t>from airport)</w:t>
      </w:r>
    </w:p>
    <w:p w14:paraId="666A99FE" w14:textId="6EE56AED" w:rsidR="00F75C7C" w:rsidRDefault="00EA6D7A" w:rsidP="002F7C2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50A6C">
        <w:rPr>
          <w:sz w:val="24"/>
          <w:szCs w:val="24"/>
        </w:rPr>
        <w:t>Wisconsin a</w:t>
      </w:r>
      <w:r w:rsidR="00F75C7C" w:rsidRPr="00D50A6C">
        <w:rPr>
          <w:sz w:val="24"/>
          <w:szCs w:val="24"/>
        </w:rPr>
        <w:t>irport parking and mileage</w:t>
      </w:r>
      <w:r w:rsidRPr="00D50A6C">
        <w:rPr>
          <w:sz w:val="24"/>
          <w:szCs w:val="24"/>
        </w:rPr>
        <w:t xml:space="preserve"> to/from airport</w:t>
      </w:r>
    </w:p>
    <w:p w14:paraId="1520E902" w14:textId="449DEEA6" w:rsidR="001F0301" w:rsidRDefault="001F0301" w:rsidP="002F7C2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IUG Membership</w:t>
      </w:r>
    </w:p>
    <w:p w14:paraId="14C29889" w14:textId="60587950" w:rsidR="0026447B" w:rsidRDefault="0026447B" w:rsidP="002F7C2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Optional Networking Lunch (Ticketed event on Saturday, March 15) </w:t>
      </w:r>
    </w:p>
    <w:p w14:paraId="7C92A456" w14:textId="57A641A4" w:rsidR="00FD6D4A" w:rsidRPr="0026447B" w:rsidRDefault="00FD6D4A" w:rsidP="00FD6D4A">
      <w:pPr>
        <w:jc w:val="both"/>
        <w:rPr>
          <w:i/>
          <w:iCs/>
          <w:sz w:val="24"/>
          <w:szCs w:val="24"/>
        </w:rPr>
      </w:pPr>
      <w:r w:rsidRPr="0026447B">
        <w:rPr>
          <w:i/>
          <w:iCs/>
          <w:sz w:val="24"/>
          <w:szCs w:val="24"/>
        </w:rPr>
        <w:t xml:space="preserve">Note: The scholarship does not cover meals </w:t>
      </w:r>
      <w:r w:rsidR="007B27CB" w:rsidRPr="0026447B">
        <w:rPr>
          <w:i/>
          <w:iCs/>
          <w:sz w:val="24"/>
          <w:szCs w:val="24"/>
        </w:rPr>
        <w:t xml:space="preserve">not covered by </w:t>
      </w:r>
      <w:r w:rsidR="0026447B" w:rsidRPr="0026447B">
        <w:rPr>
          <w:i/>
          <w:iCs/>
          <w:sz w:val="24"/>
          <w:szCs w:val="24"/>
        </w:rPr>
        <w:t xml:space="preserve">the </w:t>
      </w:r>
      <w:r w:rsidR="007B27CB" w:rsidRPr="0026447B">
        <w:rPr>
          <w:i/>
          <w:iCs/>
          <w:sz w:val="24"/>
          <w:szCs w:val="24"/>
        </w:rPr>
        <w:t xml:space="preserve">conference registration. </w:t>
      </w:r>
    </w:p>
    <w:p w14:paraId="31617D53" w14:textId="53840F83" w:rsidR="00FC647E" w:rsidRPr="00B8743C" w:rsidRDefault="002A14D7" w:rsidP="00B8743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FC647E" w:rsidRPr="00FC647E">
        <w:rPr>
          <w:b/>
          <w:sz w:val="24"/>
          <w:szCs w:val="24"/>
        </w:rPr>
        <w:t>Eligibility and Requirements</w:t>
      </w:r>
    </w:p>
    <w:p w14:paraId="04119686" w14:textId="4098A731" w:rsidR="00FC647E" w:rsidRDefault="00FC647E" w:rsidP="002F7C2A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Applicant</w:t>
      </w:r>
      <w:proofErr w:type="gramEnd"/>
      <w:r>
        <w:rPr>
          <w:sz w:val="24"/>
          <w:szCs w:val="24"/>
        </w:rPr>
        <w:t xml:space="preserve"> must </w:t>
      </w:r>
      <w:r w:rsidR="002346CE">
        <w:rPr>
          <w:sz w:val="24"/>
          <w:szCs w:val="24"/>
        </w:rPr>
        <w:t>complete and submit a</w:t>
      </w:r>
      <w:r>
        <w:rPr>
          <w:sz w:val="24"/>
          <w:szCs w:val="24"/>
        </w:rPr>
        <w:t xml:space="preserve"> signed application before the scholarship deadline</w:t>
      </w:r>
      <w:r w:rsidR="002346CE">
        <w:rPr>
          <w:sz w:val="24"/>
          <w:szCs w:val="24"/>
        </w:rPr>
        <w:t xml:space="preserve"> to WVLS.</w:t>
      </w:r>
    </w:p>
    <w:p w14:paraId="31C83D17" w14:textId="6129AA90" w:rsidR="00FC647E" w:rsidRDefault="00FC647E" w:rsidP="002F7C2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Applicant must </w:t>
      </w:r>
      <w:r w:rsidR="002346CE">
        <w:rPr>
          <w:sz w:val="24"/>
          <w:szCs w:val="24"/>
        </w:rPr>
        <w:t xml:space="preserve">currently </w:t>
      </w:r>
      <w:r>
        <w:rPr>
          <w:sz w:val="24"/>
          <w:szCs w:val="24"/>
        </w:rPr>
        <w:t xml:space="preserve">work </w:t>
      </w:r>
      <w:r w:rsidR="002346CE">
        <w:rPr>
          <w:sz w:val="24"/>
          <w:szCs w:val="24"/>
        </w:rPr>
        <w:t xml:space="preserve">at a WVLS member public library. </w:t>
      </w:r>
    </w:p>
    <w:p w14:paraId="69DC6DD9" w14:textId="56F74FD9" w:rsidR="00FC647E" w:rsidRDefault="00FC647E" w:rsidP="002F7C2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Applicant must have </w:t>
      </w:r>
      <w:r w:rsidR="002A14D7">
        <w:rPr>
          <w:sz w:val="24"/>
          <w:szCs w:val="24"/>
        </w:rPr>
        <w:t>two</w:t>
      </w:r>
      <w:r>
        <w:rPr>
          <w:sz w:val="24"/>
          <w:szCs w:val="24"/>
        </w:rPr>
        <w:t xml:space="preserve"> year</w:t>
      </w:r>
      <w:r w:rsidR="002A14D7">
        <w:rPr>
          <w:sz w:val="24"/>
          <w:szCs w:val="24"/>
        </w:rPr>
        <w:t>s</w:t>
      </w:r>
      <w:r>
        <w:rPr>
          <w:sz w:val="24"/>
          <w:szCs w:val="24"/>
        </w:rPr>
        <w:t xml:space="preserve"> of experience working </w:t>
      </w:r>
      <w:r w:rsidR="002A14D7">
        <w:rPr>
          <w:sz w:val="24"/>
          <w:szCs w:val="24"/>
        </w:rPr>
        <w:t xml:space="preserve">in </w:t>
      </w:r>
      <w:r w:rsidR="0026447B">
        <w:rPr>
          <w:sz w:val="24"/>
          <w:szCs w:val="24"/>
        </w:rPr>
        <w:t xml:space="preserve">technical services in </w:t>
      </w:r>
      <w:r w:rsidR="002A14D7">
        <w:rPr>
          <w:sz w:val="24"/>
          <w:szCs w:val="24"/>
        </w:rPr>
        <w:t>public libraries</w:t>
      </w:r>
      <w:r w:rsidR="00EA6D7A">
        <w:rPr>
          <w:sz w:val="24"/>
          <w:szCs w:val="24"/>
        </w:rPr>
        <w:t xml:space="preserve"> at the time of application</w:t>
      </w:r>
      <w:r w:rsidR="007B27CB">
        <w:rPr>
          <w:sz w:val="24"/>
          <w:szCs w:val="24"/>
        </w:rPr>
        <w:t xml:space="preserve">, with </w:t>
      </w:r>
      <w:r w:rsidR="0026447B">
        <w:rPr>
          <w:sz w:val="24"/>
          <w:szCs w:val="24"/>
        </w:rPr>
        <w:t xml:space="preserve">advanced experience in Sierra preferred.  </w:t>
      </w:r>
    </w:p>
    <w:p w14:paraId="002C2780" w14:textId="7614DB8A" w:rsidR="00EA6D7A" w:rsidRDefault="00EA6D7A" w:rsidP="002F7C2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Applicant</w:t>
      </w:r>
      <w:proofErr w:type="gramEnd"/>
      <w:r>
        <w:rPr>
          <w:sz w:val="24"/>
          <w:szCs w:val="24"/>
        </w:rPr>
        <w:t xml:space="preserve"> must attend all three days of the conference, from </w:t>
      </w:r>
      <w:r w:rsidR="0026447B">
        <w:rPr>
          <w:sz w:val="24"/>
          <w:szCs w:val="24"/>
        </w:rPr>
        <w:t xml:space="preserve">March 13-15. </w:t>
      </w:r>
    </w:p>
    <w:p w14:paraId="3DAE68DF" w14:textId="3B9CF3B6" w:rsidR="000308F5" w:rsidRDefault="000308F5" w:rsidP="002F7C2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Applicant</w:t>
      </w:r>
      <w:r w:rsidR="002346CE">
        <w:rPr>
          <w:sz w:val="24"/>
          <w:szCs w:val="24"/>
        </w:rPr>
        <w:t xml:space="preserve"> is</w:t>
      </w:r>
      <w:proofErr w:type="gramEnd"/>
      <w:r w:rsidR="002346CE">
        <w:rPr>
          <w:sz w:val="24"/>
          <w:szCs w:val="24"/>
        </w:rPr>
        <w:t xml:space="preserve"> expected</w:t>
      </w:r>
      <w:r>
        <w:rPr>
          <w:sz w:val="24"/>
          <w:szCs w:val="24"/>
        </w:rPr>
        <w:t xml:space="preserve"> to make their own conference arrangements, including air fare, registration, and lodging. </w:t>
      </w:r>
    </w:p>
    <w:p w14:paraId="486F1D82" w14:textId="01BE8D02" w:rsidR="00FC647E" w:rsidRDefault="00FC647E" w:rsidP="002F7C2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Preference will be given to applicants who have not attended a</w:t>
      </w:r>
      <w:r w:rsidR="00F75C7C">
        <w:rPr>
          <w:sz w:val="24"/>
          <w:szCs w:val="24"/>
        </w:rPr>
        <w:t xml:space="preserve"> national </w:t>
      </w:r>
      <w:r w:rsidR="002346CE">
        <w:rPr>
          <w:sz w:val="24"/>
          <w:szCs w:val="24"/>
        </w:rPr>
        <w:t xml:space="preserve">library </w:t>
      </w:r>
      <w:r w:rsidR="00F75C7C">
        <w:rPr>
          <w:sz w:val="24"/>
          <w:szCs w:val="24"/>
        </w:rPr>
        <w:t>conference.</w:t>
      </w:r>
    </w:p>
    <w:p w14:paraId="36B5EF3C" w14:textId="2EC0CA3A" w:rsidR="00EA6D7A" w:rsidRDefault="002346CE" w:rsidP="00CC16F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7B27CB">
        <w:rPr>
          <w:sz w:val="24"/>
          <w:szCs w:val="24"/>
        </w:rPr>
        <w:t xml:space="preserve"> </w:t>
      </w:r>
      <w:r>
        <w:rPr>
          <w:sz w:val="24"/>
          <w:szCs w:val="24"/>
        </w:rPr>
        <w:t>scholar</w:t>
      </w:r>
      <w:r w:rsidR="007B27CB">
        <w:rPr>
          <w:sz w:val="24"/>
          <w:szCs w:val="24"/>
        </w:rPr>
        <w:t xml:space="preserve">s are </w:t>
      </w:r>
      <w:r w:rsidR="00657802">
        <w:rPr>
          <w:sz w:val="24"/>
          <w:szCs w:val="24"/>
        </w:rPr>
        <w:t>expected to</w:t>
      </w:r>
      <w:r w:rsidR="00EA6D7A">
        <w:rPr>
          <w:sz w:val="24"/>
          <w:szCs w:val="24"/>
        </w:rPr>
        <w:t>:</w:t>
      </w:r>
    </w:p>
    <w:p w14:paraId="65EA55B0" w14:textId="1C90592A" w:rsidR="004C1007" w:rsidRDefault="006408C2" w:rsidP="00EA6D7A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C647E">
        <w:rPr>
          <w:sz w:val="24"/>
          <w:szCs w:val="24"/>
        </w:rPr>
        <w:t xml:space="preserve">hare their </w:t>
      </w:r>
      <w:r w:rsidR="00ED03DB">
        <w:rPr>
          <w:sz w:val="24"/>
          <w:szCs w:val="24"/>
        </w:rPr>
        <w:t xml:space="preserve">conference </w:t>
      </w:r>
      <w:r w:rsidR="00FC647E">
        <w:rPr>
          <w:sz w:val="24"/>
          <w:szCs w:val="24"/>
        </w:rPr>
        <w:t>experience and knowledge gained with library colleagues via a written re</w:t>
      </w:r>
      <w:r w:rsidR="000A3DC4">
        <w:rPr>
          <w:sz w:val="24"/>
          <w:szCs w:val="24"/>
        </w:rPr>
        <w:t>port submitted to WVLS within 30</w:t>
      </w:r>
      <w:r w:rsidR="00FC647E">
        <w:rPr>
          <w:sz w:val="24"/>
          <w:szCs w:val="24"/>
        </w:rPr>
        <w:t xml:space="preserve"> days of the conference</w:t>
      </w:r>
      <w:r w:rsidR="000A3DC4">
        <w:rPr>
          <w:sz w:val="24"/>
          <w:szCs w:val="24"/>
        </w:rPr>
        <w:t xml:space="preserve"> (a form will be provided)</w:t>
      </w:r>
      <w:r w:rsidR="00FC647E">
        <w:rPr>
          <w:sz w:val="24"/>
          <w:szCs w:val="24"/>
        </w:rPr>
        <w:t xml:space="preserve">. </w:t>
      </w:r>
    </w:p>
    <w:p w14:paraId="449AFFCC" w14:textId="7CA54051" w:rsidR="00EA6D7A" w:rsidRPr="000308F5" w:rsidRDefault="006408C2" w:rsidP="00EA6D7A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EA6D7A">
        <w:rPr>
          <w:sz w:val="24"/>
          <w:szCs w:val="24"/>
        </w:rPr>
        <w:t xml:space="preserve">rack all expenses and cover expenses not listed above. </w:t>
      </w:r>
    </w:p>
    <w:p w14:paraId="7030060A" w14:textId="0B25C3F2" w:rsidR="000A3DC4" w:rsidRPr="00B8743C" w:rsidRDefault="002346CE" w:rsidP="00B8743C">
      <w:pPr>
        <w:rPr>
          <w:sz w:val="24"/>
          <w:szCs w:val="24"/>
        </w:rPr>
      </w:pPr>
      <w:r>
        <w:rPr>
          <w:sz w:val="24"/>
          <w:szCs w:val="24"/>
        </w:rPr>
        <w:t xml:space="preserve">To be eligible, </w:t>
      </w:r>
      <w:r w:rsidR="00F900A8" w:rsidRPr="00F900A8">
        <w:rPr>
          <w:sz w:val="24"/>
          <w:szCs w:val="24"/>
        </w:rPr>
        <w:t>a completed application and essay</w:t>
      </w:r>
      <w:r w:rsidR="00F900A8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ust </w:t>
      </w:r>
      <w:r w:rsidR="00C65F45">
        <w:rPr>
          <w:sz w:val="24"/>
          <w:szCs w:val="24"/>
        </w:rPr>
        <w:t>be emailed to Jamie Matczak</w:t>
      </w:r>
      <w:r w:rsidR="00F900A8">
        <w:rPr>
          <w:sz w:val="24"/>
          <w:szCs w:val="24"/>
        </w:rPr>
        <w:t xml:space="preserve"> at </w:t>
      </w:r>
      <w:hyperlink r:id="rId9" w:history="1">
        <w:r w:rsidR="00F900A8" w:rsidRPr="00EF2A13">
          <w:rPr>
            <w:rStyle w:val="Hyperlink"/>
            <w:sz w:val="24"/>
            <w:szCs w:val="24"/>
          </w:rPr>
          <w:t>jmatczak@wvls.org</w:t>
        </w:r>
      </w:hyperlink>
      <w:r w:rsidR="00F900A8">
        <w:rPr>
          <w:sz w:val="24"/>
          <w:szCs w:val="24"/>
        </w:rPr>
        <w:t xml:space="preserve"> </w:t>
      </w:r>
      <w:r w:rsidR="00C65F45">
        <w:rPr>
          <w:sz w:val="24"/>
          <w:szCs w:val="24"/>
        </w:rPr>
        <w:t xml:space="preserve"> by </w:t>
      </w:r>
      <w:r w:rsidR="007B27CB">
        <w:rPr>
          <w:sz w:val="24"/>
          <w:szCs w:val="24"/>
        </w:rPr>
        <w:t>6 p.m. on Friday, January 24</w:t>
      </w:r>
      <w:r w:rsidR="00FD1D13">
        <w:rPr>
          <w:sz w:val="24"/>
          <w:szCs w:val="24"/>
        </w:rPr>
        <w:t>.</w:t>
      </w:r>
      <w:r w:rsidR="00B8743C">
        <w:rPr>
          <w:sz w:val="24"/>
          <w:szCs w:val="24"/>
        </w:rPr>
        <w:br w:type="page"/>
      </w:r>
    </w:p>
    <w:p w14:paraId="7D64B0AE" w14:textId="77777777" w:rsidR="000A3DC4" w:rsidRDefault="000A3DC4" w:rsidP="002F7C2A">
      <w:pPr>
        <w:jc w:val="right"/>
        <w:rPr>
          <w:rFonts w:ascii="TeXGyreAdventor" w:hAnsi="TeXGyreAdventor"/>
          <w:sz w:val="32"/>
          <w:szCs w:val="32"/>
        </w:rPr>
      </w:pPr>
    </w:p>
    <w:p w14:paraId="5D589FB0" w14:textId="1CC45E9A" w:rsidR="002F7C2A" w:rsidRPr="007B27CB" w:rsidRDefault="007B27CB" w:rsidP="007B27CB">
      <w:pPr>
        <w:pStyle w:val="Header"/>
        <w:jc w:val="right"/>
        <w:rPr>
          <w:rFonts w:ascii="TeXGyreAdventor" w:hAnsi="TeXGyreAdventor"/>
          <w:sz w:val="32"/>
          <w:szCs w:val="32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CC999F" wp14:editId="0099865D">
            <wp:simplePos x="0" y="0"/>
            <wp:positionH relativeFrom="margin">
              <wp:posOffset>0</wp:posOffset>
            </wp:positionH>
            <wp:positionV relativeFrom="paragraph">
              <wp:posOffset>-63500</wp:posOffset>
            </wp:positionV>
            <wp:extent cx="880745" cy="660400"/>
            <wp:effectExtent l="0" t="0" r="0" b="6350"/>
            <wp:wrapTight wrapText="bothSides">
              <wp:wrapPolygon edited="0">
                <wp:start x="4672" y="0"/>
                <wp:lineTo x="2336" y="623"/>
                <wp:lineTo x="0" y="6231"/>
                <wp:lineTo x="0" y="9969"/>
                <wp:lineTo x="3738" y="19938"/>
                <wp:lineTo x="3738" y="20562"/>
                <wp:lineTo x="5139" y="21185"/>
                <wp:lineTo x="8410" y="21185"/>
                <wp:lineTo x="20089" y="21185"/>
                <wp:lineTo x="21024" y="19938"/>
                <wp:lineTo x="21024" y="17446"/>
                <wp:lineTo x="19155" y="14954"/>
                <wp:lineTo x="13081" y="9969"/>
                <wp:lineTo x="13549" y="7477"/>
                <wp:lineTo x="11680" y="3115"/>
                <wp:lineTo x="8877" y="0"/>
                <wp:lineTo x="4672" y="0"/>
              </wp:wrapPolygon>
            </wp:wrapTight>
            <wp:docPr id="446529552" name="Picture 446529552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29552" name="Picture 446529552" descr="A logo with a tree and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795">
        <w:rPr>
          <w:rFonts w:ascii="TeXGyreAdventor" w:hAnsi="TeXGyreAdventor"/>
          <w:sz w:val="32"/>
          <w:szCs w:val="32"/>
        </w:rPr>
        <w:t xml:space="preserve"> </w:t>
      </w:r>
      <w:r>
        <w:rPr>
          <w:rFonts w:ascii="TeXGyreAdventor" w:hAnsi="TeXGyreAdventor"/>
          <w:sz w:val="32"/>
          <w:szCs w:val="32"/>
        </w:rPr>
        <w:t>WVLS IUG 2025 Conference</w:t>
      </w:r>
    </w:p>
    <w:p w14:paraId="2BF3023F" w14:textId="370F99CA" w:rsidR="00220D38" w:rsidRPr="006A3764" w:rsidRDefault="00220D38" w:rsidP="00220D38">
      <w:pPr>
        <w:jc w:val="both"/>
        <w:rPr>
          <w:b/>
          <w:bCs/>
          <w:sz w:val="24"/>
          <w:szCs w:val="24"/>
        </w:rPr>
      </w:pPr>
      <w:r w:rsidRPr="006A3764">
        <w:rPr>
          <w:b/>
          <w:bCs/>
          <w:sz w:val="24"/>
          <w:szCs w:val="24"/>
        </w:rPr>
        <w:t>To be completed by the applicant</w:t>
      </w:r>
    </w:p>
    <w:p w14:paraId="24AA0687" w14:textId="77777777" w:rsidR="00220D38" w:rsidRDefault="00220D38" w:rsidP="00220D38">
      <w:pPr>
        <w:jc w:val="both"/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Name_____________________________________________________________________________________</w:t>
      </w:r>
    </w:p>
    <w:p w14:paraId="29C92224" w14:textId="77777777" w:rsidR="00220D38" w:rsidRDefault="00220D38" w:rsidP="00220D38">
      <w:pPr>
        <w:jc w:val="both"/>
        <w:rPr>
          <w:sz w:val="24"/>
          <w:szCs w:val="24"/>
        </w:rPr>
      </w:pPr>
      <w:r>
        <w:rPr>
          <w:sz w:val="24"/>
          <w:szCs w:val="24"/>
        </w:rPr>
        <w:t>Public Library_______________________________________________________________________________</w:t>
      </w:r>
    </w:p>
    <w:p w14:paraId="242F824A" w14:textId="65FA1CF2" w:rsidR="00220D38" w:rsidRDefault="007B27CB" w:rsidP="00220D38">
      <w:pPr>
        <w:jc w:val="both"/>
        <w:rPr>
          <w:sz w:val="24"/>
          <w:szCs w:val="24"/>
        </w:rPr>
      </w:pPr>
      <w:r>
        <w:rPr>
          <w:sz w:val="24"/>
          <w:szCs w:val="24"/>
        </w:rPr>
        <w:t>Your Role_______________________________________</w:t>
      </w:r>
    </w:p>
    <w:p w14:paraId="4DA62819" w14:textId="39FD334E" w:rsidR="00220D38" w:rsidRDefault="00220D38" w:rsidP="00220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you attended </w:t>
      </w:r>
      <w:r w:rsidR="008742A8">
        <w:rPr>
          <w:sz w:val="24"/>
          <w:szCs w:val="24"/>
        </w:rPr>
        <w:t>a</w:t>
      </w:r>
      <w:r w:rsidR="006A3764">
        <w:rPr>
          <w:sz w:val="24"/>
          <w:szCs w:val="24"/>
        </w:rPr>
        <w:t xml:space="preserve"> national conference or </w:t>
      </w:r>
      <w:r w:rsidR="00D71D69">
        <w:rPr>
          <w:sz w:val="24"/>
          <w:szCs w:val="24"/>
        </w:rPr>
        <w:t xml:space="preserve">the </w:t>
      </w:r>
      <w:r w:rsidR="007B27CB">
        <w:rPr>
          <w:sz w:val="24"/>
          <w:szCs w:val="24"/>
        </w:rPr>
        <w:t>IUG Conference</w:t>
      </w:r>
      <w:r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_____ No _____</w:t>
      </w:r>
    </w:p>
    <w:p w14:paraId="7A5D3167" w14:textId="77777777" w:rsidR="00B4175F" w:rsidRDefault="00B4175F" w:rsidP="00220D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If yes, what year did you last attend? _______</w:t>
      </w:r>
    </w:p>
    <w:p w14:paraId="643D32F4" w14:textId="77777777" w:rsidR="00220D38" w:rsidRDefault="00220D38" w:rsidP="00220D38">
      <w:pPr>
        <w:jc w:val="both"/>
        <w:rPr>
          <w:b/>
          <w:sz w:val="24"/>
          <w:szCs w:val="24"/>
        </w:rPr>
      </w:pPr>
      <w:r w:rsidRPr="00220D38">
        <w:rPr>
          <w:b/>
          <w:sz w:val="24"/>
          <w:szCs w:val="24"/>
        </w:rPr>
        <w:t>Essay</w:t>
      </w:r>
    </w:p>
    <w:p w14:paraId="1AD8A245" w14:textId="77777777" w:rsidR="00220D38" w:rsidRDefault="00220D38" w:rsidP="002F7C2A">
      <w:pPr>
        <w:jc w:val="both"/>
        <w:rPr>
          <w:sz w:val="24"/>
          <w:szCs w:val="24"/>
        </w:rPr>
      </w:pPr>
      <w:r>
        <w:rPr>
          <w:sz w:val="24"/>
          <w:szCs w:val="24"/>
        </w:rPr>
        <w:t>How will your library benefit from your attendance at this conference? Please provide specific examples. This should be no more than one page in length.</w:t>
      </w:r>
    </w:p>
    <w:p w14:paraId="663AD955" w14:textId="77777777" w:rsidR="007B27CB" w:rsidRDefault="007B27CB" w:rsidP="002F7C2A">
      <w:pPr>
        <w:jc w:val="both"/>
        <w:rPr>
          <w:sz w:val="24"/>
          <w:szCs w:val="24"/>
        </w:rPr>
      </w:pPr>
    </w:p>
    <w:p w14:paraId="03D5EC90" w14:textId="528E0614" w:rsidR="00220D38" w:rsidRDefault="00220D38" w:rsidP="002F7C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7B27CB">
        <w:rPr>
          <w:sz w:val="24"/>
          <w:szCs w:val="24"/>
        </w:rPr>
        <w:t xml:space="preserve">applying, I acknowledge that accepting this scholarship is contingent upon my </w:t>
      </w:r>
      <w:r w:rsidR="000A3DC4" w:rsidRPr="007B27CB">
        <w:rPr>
          <w:sz w:val="24"/>
          <w:szCs w:val="24"/>
        </w:rPr>
        <w:t xml:space="preserve">attending the </w:t>
      </w:r>
      <w:r w:rsidR="007B27CB" w:rsidRPr="007B27CB">
        <w:rPr>
          <w:sz w:val="24"/>
          <w:szCs w:val="24"/>
        </w:rPr>
        <w:t>IUG 2025 Conference</w:t>
      </w:r>
      <w:r>
        <w:rPr>
          <w:sz w:val="24"/>
          <w:szCs w:val="24"/>
        </w:rPr>
        <w:t>. If I am unable to attend, I will notify WVLS immediately.</w:t>
      </w:r>
    </w:p>
    <w:p w14:paraId="14A2DF51" w14:textId="78E97D84" w:rsidR="00220D38" w:rsidRDefault="00220D38" w:rsidP="002F7C2A">
      <w:pPr>
        <w:jc w:val="both"/>
        <w:rPr>
          <w:sz w:val="24"/>
          <w:szCs w:val="24"/>
        </w:rPr>
      </w:pPr>
      <w:r w:rsidRPr="00220D38">
        <w:rPr>
          <w:sz w:val="24"/>
          <w:szCs w:val="24"/>
        </w:rPr>
        <w:t>Also</w:t>
      </w:r>
      <w:r w:rsidR="000A3DC4">
        <w:rPr>
          <w:sz w:val="24"/>
          <w:szCs w:val="24"/>
        </w:rPr>
        <w:t>, within 30</w:t>
      </w:r>
      <w:r w:rsidR="004F4F8E">
        <w:rPr>
          <w:sz w:val="24"/>
          <w:szCs w:val="24"/>
        </w:rPr>
        <w:t xml:space="preserve"> days of my return </w:t>
      </w:r>
      <w:r w:rsidRPr="00220D38">
        <w:rPr>
          <w:sz w:val="24"/>
          <w:szCs w:val="24"/>
        </w:rPr>
        <w:t>from the conference, I will submit a written report of what I learned at the conference to WVLS</w:t>
      </w:r>
      <w:r w:rsidR="000C33E3">
        <w:rPr>
          <w:sz w:val="24"/>
          <w:szCs w:val="24"/>
        </w:rPr>
        <w:t>.</w:t>
      </w:r>
      <w:r w:rsidR="007B27CB">
        <w:rPr>
          <w:sz w:val="24"/>
          <w:szCs w:val="24"/>
        </w:rPr>
        <w:t xml:space="preserve"> </w:t>
      </w:r>
      <w:r>
        <w:rPr>
          <w:sz w:val="24"/>
          <w:szCs w:val="24"/>
        </w:rPr>
        <w:t>Should I be unable to fulfill these requirements, I understand that I may be asked to reimburse WVLS for the scholarship within 90 days of the conference.</w:t>
      </w:r>
    </w:p>
    <w:p w14:paraId="475DD003" w14:textId="77777777" w:rsidR="00220D38" w:rsidRDefault="00220D38" w:rsidP="00220D3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Applicant Signature_______________________________________ Date_______________________________</w:t>
      </w:r>
    </w:p>
    <w:p w14:paraId="7501D5A8" w14:textId="77777777" w:rsidR="002F7C2A" w:rsidRDefault="002F7C2A" w:rsidP="00220D38">
      <w:pPr>
        <w:pBdr>
          <w:bottom w:val="single" w:sz="12" w:space="1" w:color="auto"/>
        </w:pBdr>
        <w:rPr>
          <w:sz w:val="24"/>
          <w:szCs w:val="24"/>
        </w:rPr>
      </w:pPr>
    </w:p>
    <w:p w14:paraId="626E94AD" w14:textId="77777777" w:rsidR="00220D38" w:rsidRPr="002F7C2A" w:rsidRDefault="00220D38" w:rsidP="00220D38">
      <w:pPr>
        <w:rPr>
          <w:b/>
          <w:sz w:val="24"/>
          <w:szCs w:val="24"/>
        </w:rPr>
      </w:pPr>
      <w:r w:rsidRPr="002F7C2A">
        <w:rPr>
          <w:b/>
          <w:sz w:val="24"/>
          <w:szCs w:val="24"/>
        </w:rPr>
        <w:t>To be completed by the Public Library Board of Trustees President</w:t>
      </w:r>
    </w:p>
    <w:p w14:paraId="474A9A6C" w14:textId="77777777" w:rsidR="00220D38" w:rsidRDefault="00220D38" w:rsidP="00220D38">
      <w:pPr>
        <w:rPr>
          <w:sz w:val="24"/>
          <w:szCs w:val="24"/>
        </w:rPr>
      </w:pPr>
      <w:r>
        <w:rPr>
          <w:sz w:val="24"/>
          <w:szCs w:val="24"/>
        </w:rPr>
        <w:t>If granted a scholarship _______________________ has the ________________________________________</w:t>
      </w:r>
    </w:p>
    <w:p w14:paraId="1412F874" w14:textId="77777777" w:rsidR="00220D38" w:rsidRDefault="00220D38" w:rsidP="00220D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(Applicant 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(Name of Library)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8413AA" w14:textId="159C5387" w:rsidR="00E0397E" w:rsidRDefault="002F7C2A" w:rsidP="00E0397E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220D38">
        <w:rPr>
          <w:sz w:val="24"/>
          <w:szCs w:val="24"/>
        </w:rPr>
        <w:t>oard</w:t>
      </w:r>
      <w:r w:rsidR="000A3DC4">
        <w:rPr>
          <w:sz w:val="24"/>
          <w:szCs w:val="24"/>
        </w:rPr>
        <w:t xml:space="preserve">’s permission to </w:t>
      </w:r>
      <w:r w:rsidR="000A3DC4" w:rsidRPr="007B27CB">
        <w:rPr>
          <w:sz w:val="24"/>
          <w:szCs w:val="24"/>
        </w:rPr>
        <w:t xml:space="preserve">attend </w:t>
      </w:r>
      <w:r w:rsidR="007B27CB" w:rsidRPr="007B27CB">
        <w:rPr>
          <w:sz w:val="24"/>
          <w:szCs w:val="24"/>
        </w:rPr>
        <w:t xml:space="preserve">IUG 2025 Conference </w:t>
      </w:r>
      <w:r w:rsidR="00E02038" w:rsidRPr="007B27CB">
        <w:rPr>
          <w:sz w:val="24"/>
          <w:szCs w:val="24"/>
        </w:rPr>
        <w:t xml:space="preserve">in </w:t>
      </w:r>
      <w:r w:rsidR="001473E6" w:rsidRPr="007B27CB">
        <w:rPr>
          <w:sz w:val="24"/>
          <w:szCs w:val="24"/>
        </w:rPr>
        <w:t>Denver</w:t>
      </w:r>
      <w:r w:rsidR="002A14D7" w:rsidRPr="007B27CB">
        <w:rPr>
          <w:sz w:val="24"/>
          <w:szCs w:val="24"/>
        </w:rPr>
        <w:t xml:space="preserve">, </w:t>
      </w:r>
      <w:r w:rsidR="001473E6" w:rsidRPr="007B27CB">
        <w:rPr>
          <w:sz w:val="24"/>
          <w:szCs w:val="24"/>
        </w:rPr>
        <w:t>CO</w:t>
      </w:r>
      <w:r w:rsidR="004C1007" w:rsidRPr="007B27CB">
        <w:rPr>
          <w:sz w:val="24"/>
          <w:szCs w:val="24"/>
        </w:rPr>
        <w:t>.</w:t>
      </w:r>
      <w:r w:rsidR="00220D38" w:rsidRPr="007B27CB">
        <w:rPr>
          <w:sz w:val="24"/>
          <w:szCs w:val="24"/>
        </w:rPr>
        <w:t xml:space="preserve"> The Library Board of Trustees understands that the applicant will be required to share what they</w:t>
      </w:r>
      <w:r w:rsidR="00220D38">
        <w:rPr>
          <w:sz w:val="24"/>
          <w:szCs w:val="24"/>
        </w:rPr>
        <w:t xml:space="preserve"> learned at the conference via a written r</w:t>
      </w:r>
      <w:r w:rsidR="000A3DC4">
        <w:rPr>
          <w:sz w:val="24"/>
          <w:szCs w:val="24"/>
        </w:rPr>
        <w:t>eport submitted to WVLS within 3</w:t>
      </w:r>
      <w:r w:rsidR="00220D38">
        <w:rPr>
          <w:sz w:val="24"/>
          <w:szCs w:val="24"/>
        </w:rPr>
        <w:t xml:space="preserve">0 days of the conference and that should the applicant not fulfill the requirements of this scholarship, </w:t>
      </w:r>
      <w:r w:rsidR="00E0397E">
        <w:rPr>
          <w:sz w:val="24"/>
          <w:szCs w:val="24"/>
        </w:rPr>
        <w:t>the applicant or library may be asked to reimburse WVLS for the scholarship within 90 days of the conference.</w:t>
      </w:r>
    </w:p>
    <w:p w14:paraId="36D23E1A" w14:textId="73A8CB16" w:rsidR="00220D38" w:rsidRDefault="00220D38" w:rsidP="002F7C2A">
      <w:pPr>
        <w:jc w:val="both"/>
        <w:rPr>
          <w:sz w:val="24"/>
          <w:szCs w:val="24"/>
        </w:rPr>
      </w:pPr>
    </w:p>
    <w:p w14:paraId="6FED03DF" w14:textId="6965EA7D" w:rsidR="002F7C2A" w:rsidRDefault="00220D38" w:rsidP="00220D38">
      <w:pPr>
        <w:rPr>
          <w:sz w:val="24"/>
          <w:szCs w:val="24"/>
        </w:rPr>
      </w:pPr>
      <w:r>
        <w:rPr>
          <w:sz w:val="24"/>
          <w:szCs w:val="24"/>
        </w:rPr>
        <w:t>Public Library Board President’s Name___________________________________________________________</w:t>
      </w:r>
    </w:p>
    <w:p w14:paraId="72BA7C4B" w14:textId="77777777" w:rsidR="00220D38" w:rsidRDefault="00220D38" w:rsidP="00220D38">
      <w:pPr>
        <w:rPr>
          <w:sz w:val="24"/>
          <w:szCs w:val="24"/>
        </w:rPr>
      </w:pPr>
      <w:r>
        <w:rPr>
          <w:sz w:val="24"/>
          <w:szCs w:val="24"/>
        </w:rPr>
        <w:t>Public Library Board President’s Signature____________________________________Date________________</w:t>
      </w:r>
    </w:p>
    <w:p w14:paraId="4EB5B7C5" w14:textId="0C83EA90" w:rsidR="00220D38" w:rsidRPr="00FC647E" w:rsidRDefault="00220D38" w:rsidP="00FC647E">
      <w:pPr>
        <w:rPr>
          <w:sz w:val="24"/>
          <w:szCs w:val="24"/>
        </w:rPr>
      </w:pPr>
    </w:p>
    <w:sectPr w:rsidR="00220D38" w:rsidRPr="00FC647E" w:rsidSect="0015253A"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64F47" w14:textId="77777777" w:rsidR="0015253A" w:rsidRDefault="0015253A" w:rsidP="009817F9">
      <w:pPr>
        <w:spacing w:after="0" w:line="240" w:lineRule="auto"/>
      </w:pPr>
      <w:r>
        <w:separator/>
      </w:r>
    </w:p>
  </w:endnote>
  <w:endnote w:type="continuationSeparator" w:id="0">
    <w:p w14:paraId="6C09DA41" w14:textId="77777777" w:rsidR="0015253A" w:rsidRDefault="0015253A" w:rsidP="0098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XGyreAdventor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52BE" w14:textId="77777777" w:rsidR="0006461D" w:rsidRDefault="004304A0" w:rsidP="004304A0">
    <w:pPr>
      <w:pStyle w:val="Footer"/>
      <w:jc w:val="center"/>
    </w:pPr>
    <w:r>
      <w:t>WISCONSIN VALLEY LIBRARY SERVICE 300 N FIRST STREET WAUSAU, WI 54403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F0DC2" w14:textId="77777777" w:rsidR="0015253A" w:rsidRDefault="0015253A" w:rsidP="009817F9">
      <w:pPr>
        <w:spacing w:after="0" w:line="240" w:lineRule="auto"/>
      </w:pPr>
      <w:bookmarkStart w:id="0" w:name="_Hlk480270855"/>
      <w:bookmarkEnd w:id="0"/>
      <w:r>
        <w:separator/>
      </w:r>
    </w:p>
  </w:footnote>
  <w:footnote w:type="continuationSeparator" w:id="0">
    <w:p w14:paraId="02F09C97" w14:textId="77777777" w:rsidR="0015253A" w:rsidRDefault="0015253A" w:rsidP="0098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4BAA" w14:textId="0A41BC8C" w:rsidR="009817F9" w:rsidRDefault="009817F9" w:rsidP="009817F9">
    <w:pPr>
      <w:pStyle w:val="Header"/>
      <w:jc w:val="right"/>
      <w:rPr>
        <w:rFonts w:ascii="TeXGyreAdventor" w:hAnsi="TeXGyreAdventor"/>
        <w:sz w:val="32"/>
        <w:szCs w:val="32"/>
      </w:rPr>
    </w:pPr>
    <w:r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CCED138" wp14:editId="053D3AFF">
          <wp:simplePos x="0" y="0"/>
          <wp:positionH relativeFrom="margin">
            <wp:posOffset>0</wp:posOffset>
          </wp:positionH>
          <wp:positionV relativeFrom="paragraph">
            <wp:posOffset>-63500</wp:posOffset>
          </wp:positionV>
          <wp:extent cx="880745" cy="660400"/>
          <wp:effectExtent l="0" t="0" r="0" b="6350"/>
          <wp:wrapTight wrapText="bothSides">
            <wp:wrapPolygon edited="0">
              <wp:start x="4672" y="0"/>
              <wp:lineTo x="2336" y="623"/>
              <wp:lineTo x="0" y="6231"/>
              <wp:lineTo x="0" y="9969"/>
              <wp:lineTo x="3738" y="19938"/>
              <wp:lineTo x="3738" y="20562"/>
              <wp:lineTo x="5139" y="21185"/>
              <wp:lineTo x="8410" y="21185"/>
              <wp:lineTo x="20089" y="21185"/>
              <wp:lineTo x="21024" y="19938"/>
              <wp:lineTo x="21024" y="17446"/>
              <wp:lineTo x="19155" y="14954"/>
              <wp:lineTo x="13081" y="9969"/>
              <wp:lineTo x="13549" y="7477"/>
              <wp:lineTo x="11680" y="3115"/>
              <wp:lineTo x="8877" y="0"/>
              <wp:lineTo x="467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y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795">
      <w:rPr>
        <w:rFonts w:ascii="TeXGyreAdventor" w:hAnsi="TeXGyreAdventor"/>
        <w:sz w:val="32"/>
        <w:szCs w:val="32"/>
      </w:rPr>
      <w:t xml:space="preserve"> </w:t>
    </w:r>
    <w:r>
      <w:rPr>
        <w:rFonts w:ascii="TeXGyreAdventor" w:hAnsi="TeXGyreAdventor"/>
        <w:sz w:val="32"/>
        <w:szCs w:val="32"/>
      </w:rPr>
      <w:t xml:space="preserve">WVLS </w:t>
    </w:r>
    <w:r w:rsidR="00120E51">
      <w:rPr>
        <w:rFonts w:ascii="TeXGyreAdventor" w:hAnsi="TeXGyreAdventor"/>
        <w:sz w:val="32"/>
        <w:szCs w:val="32"/>
      </w:rPr>
      <w:t>IUG 2025 Conference</w:t>
    </w:r>
  </w:p>
  <w:p w14:paraId="77E67D9D" w14:textId="77777777" w:rsidR="009817F9" w:rsidRPr="009817F9" w:rsidRDefault="004B0FC9" w:rsidP="009817F9">
    <w:pPr>
      <w:pStyle w:val="Header"/>
      <w:jc w:val="right"/>
      <w:rPr>
        <w:rFonts w:ascii="TeXGyreAdventor" w:hAnsi="TeXGyreAdventor"/>
        <w:sz w:val="28"/>
        <w:szCs w:val="28"/>
      </w:rPr>
    </w:pPr>
    <w:r>
      <w:rPr>
        <w:rFonts w:ascii="TeXGyreAdventor" w:hAnsi="TeXGyreAdventor"/>
        <w:sz w:val="28"/>
        <w:szCs w:val="28"/>
      </w:rPr>
      <w:t>Overview and Application</w:t>
    </w:r>
  </w:p>
  <w:p w14:paraId="606DED77" w14:textId="77777777" w:rsidR="009817F9" w:rsidRDefault="00981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B0369"/>
    <w:multiLevelType w:val="hybridMultilevel"/>
    <w:tmpl w:val="F5AE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E0270"/>
    <w:multiLevelType w:val="hybridMultilevel"/>
    <w:tmpl w:val="5E12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0869">
    <w:abstractNumId w:val="1"/>
  </w:num>
  <w:num w:numId="2" w16cid:durableId="115776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F9"/>
    <w:rsid w:val="00004F89"/>
    <w:rsid w:val="00024CBE"/>
    <w:rsid w:val="000308F5"/>
    <w:rsid w:val="00045E37"/>
    <w:rsid w:val="0006461D"/>
    <w:rsid w:val="000A3DC4"/>
    <w:rsid w:val="000C33E3"/>
    <w:rsid w:val="000C69D4"/>
    <w:rsid w:val="000F4499"/>
    <w:rsid w:val="00120E51"/>
    <w:rsid w:val="001473E6"/>
    <w:rsid w:val="0015253A"/>
    <w:rsid w:val="001711F2"/>
    <w:rsid w:val="001C2D76"/>
    <w:rsid w:val="001F0301"/>
    <w:rsid w:val="00220D38"/>
    <w:rsid w:val="002346CE"/>
    <w:rsid w:val="0026447B"/>
    <w:rsid w:val="002749C2"/>
    <w:rsid w:val="002A14D7"/>
    <w:rsid w:val="002E3E74"/>
    <w:rsid w:val="002F0A18"/>
    <w:rsid w:val="002F7C2A"/>
    <w:rsid w:val="00337C3B"/>
    <w:rsid w:val="00344960"/>
    <w:rsid w:val="003653F7"/>
    <w:rsid w:val="00366DE1"/>
    <w:rsid w:val="003B11FB"/>
    <w:rsid w:val="003B1ED4"/>
    <w:rsid w:val="00422B28"/>
    <w:rsid w:val="004304A0"/>
    <w:rsid w:val="00465DDF"/>
    <w:rsid w:val="004B0FC9"/>
    <w:rsid w:val="004C1007"/>
    <w:rsid w:val="004F4F8E"/>
    <w:rsid w:val="0051799D"/>
    <w:rsid w:val="0052320F"/>
    <w:rsid w:val="00533527"/>
    <w:rsid w:val="00545D85"/>
    <w:rsid w:val="0055633F"/>
    <w:rsid w:val="005C7CBB"/>
    <w:rsid w:val="005D40F1"/>
    <w:rsid w:val="006101CA"/>
    <w:rsid w:val="006151E2"/>
    <w:rsid w:val="006408C2"/>
    <w:rsid w:val="00657802"/>
    <w:rsid w:val="0066398B"/>
    <w:rsid w:val="0067426C"/>
    <w:rsid w:val="006A3764"/>
    <w:rsid w:val="006A3C66"/>
    <w:rsid w:val="006A505F"/>
    <w:rsid w:val="006D5FF1"/>
    <w:rsid w:val="00730C25"/>
    <w:rsid w:val="00734771"/>
    <w:rsid w:val="00782648"/>
    <w:rsid w:val="007B0D5F"/>
    <w:rsid w:val="007B27CB"/>
    <w:rsid w:val="007D02CE"/>
    <w:rsid w:val="007E6494"/>
    <w:rsid w:val="007F7345"/>
    <w:rsid w:val="00845914"/>
    <w:rsid w:val="008741F8"/>
    <w:rsid w:val="008742A8"/>
    <w:rsid w:val="00892DBC"/>
    <w:rsid w:val="008A3ACC"/>
    <w:rsid w:val="008F7FF2"/>
    <w:rsid w:val="00904DEE"/>
    <w:rsid w:val="00943EED"/>
    <w:rsid w:val="00954A9B"/>
    <w:rsid w:val="00972E66"/>
    <w:rsid w:val="009817F9"/>
    <w:rsid w:val="00987E00"/>
    <w:rsid w:val="0099056D"/>
    <w:rsid w:val="009A0105"/>
    <w:rsid w:val="009A7862"/>
    <w:rsid w:val="009B4F8F"/>
    <w:rsid w:val="00A0015E"/>
    <w:rsid w:val="00A53A2F"/>
    <w:rsid w:val="00A96757"/>
    <w:rsid w:val="00AE0064"/>
    <w:rsid w:val="00B029E7"/>
    <w:rsid w:val="00B12548"/>
    <w:rsid w:val="00B4175F"/>
    <w:rsid w:val="00B8743C"/>
    <w:rsid w:val="00B943AD"/>
    <w:rsid w:val="00B9577A"/>
    <w:rsid w:val="00BF70CC"/>
    <w:rsid w:val="00C17B17"/>
    <w:rsid w:val="00C65F45"/>
    <w:rsid w:val="00C945CA"/>
    <w:rsid w:val="00C9540E"/>
    <w:rsid w:val="00CB5C35"/>
    <w:rsid w:val="00CC16FA"/>
    <w:rsid w:val="00CD6847"/>
    <w:rsid w:val="00CE44DF"/>
    <w:rsid w:val="00D02DF8"/>
    <w:rsid w:val="00D05CD7"/>
    <w:rsid w:val="00D50A6C"/>
    <w:rsid w:val="00D71D69"/>
    <w:rsid w:val="00D906BC"/>
    <w:rsid w:val="00DA1A1E"/>
    <w:rsid w:val="00E02038"/>
    <w:rsid w:val="00E0397E"/>
    <w:rsid w:val="00E81EDB"/>
    <w:rsid w:val="00EA6D7A"/>
    <w:rsid w:val="00EC19F7"/>
    <w:rsid w:val="00ED03DB"/>
    <w:rsid w:val="00F03265"/>
    <w:rsid w:val="00F0560F"/>
    <w:rsid w:val="00F1166C"/>
    <w:rsid w:val="00F75C7C"/>
    <w:rsid w:val="00F85834"/>
    <w:rsid w:val="00F86181"/>
    <w:rsid w:val="00F900A8"/>
    <w:rsid w:val="00FC647E"/>
    <w:rsid w:val="00FD1D13"/>
    <w:rsid w:val="00FD6D4A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6EB5"/>
  <w15:chartTrackingRefBased/>
  <w15:docId w15:val="{5AB7D96C-B1AD-424C-B0E3-0F6FCA69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F9"/>
  </w:style>
  <w:style w:type="paragraph" w:styleId="Footer">
    <w:name w:val="footer"/>
    <w:basedOn w:val="Normal"/>
    <w:link w:val="FooterChar"/>
    <w:uiPriority w:val="99"/>
    <w:unhideWhenUsed/>
    <w:rsid w:val="00981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F9"/>
  </w:style>
  <w:style w:type="paragraph" w:styleId="BalloonText">
    <w:name w:val="Balloon Text"/>
    <w:basedOn w:val="Normal"/>
    <w:link w:val="BalloonTextChar"/>
    <w:uiPriority w:val="99"/>
    <w:semiHidden/>
    <w:unhideWhenUsed/>
    <w:rsid w:val="0006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647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C647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C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01C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001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0E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vativeusers.org/iug_2025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matczak@wvl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86ED-FE61-4C7A-AA9B-476FE0E4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Hamland</dc:creator>
  <cp:keywords/>
  <dc:description/>
  <cp:lastModifiedBy>Jamie Matczak - WVLS</cp:lastModifiedBy>
  <cp:revision>4</cp:revision>
  <cp:lastPrinted>2021-11-22T15:21:00Z</cp:lastPrinted>
  <dcterms:created xsi:type="dcterms:W3CDTF">2025-01-02T15:40:00Z</dcterms:created>
  <dcterms:modified xsi:type="dcterms:W3CDTF">2025-01-17T18:29:00Z</dcterms:modified>
</cp:coreProperties>
</file>