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BB71" w14:textId="04559E6F" w:rsidR="008D3B5C" w:rsidRPr="00BE07E2" w:rsidRDefault="008D3B5C">
      <w:pPr>
        <w:rPr>
          <w:rFonts w:ascii="Arial Nova" w:hAnsi="Arial Nova" w:cstheme="minorHAnsi"/>
          <w:color w:val="000000"/>
          <w:sz w:val="24"/>
          <w:szCs w:val="24"/>
          <w:shd w:val="clear" w:color="auto" w:fill="FFFFFF"/>
        </w:rPr>
      </w:pPr>
      <w:r w:rsidRPr="00BE07E2">
        <w:rPr>
          <w:rFonts w:ascii="Arial Nova" w:hAnsi="Arial Nova" w:cstheme="minorHAnsi"/>
          <w:color w:val="000000"/>
          <w:sz w:val="24"/>
          <w:szCs w:val="24"/>
          <w:shd w:val="clear" w:color="auto" w:fill="FFFFFF"/>
        </w:rPr>
        <w:t xml:space="preserve">The Tomahawk Public Library provides service to the residents of the City of Tomahawk and the surrounding communities of Lincoln County.  Our library is located on the shores of the scenic Lake </w:t>
      </w:r>
      <w:proofErr w:type="spellStart"/>
      <w:r w:rsidRPr="00BE07E2">
        <w:rPr>
          <w:rFonts w:ascii="Arial Nova" w:hAnsi="Arial Nova" w:cstheme="minorHAnsi"/>
          <w:color w:val="000000"/>
          <w:sz w:val="24"/>
          <w:szCs w:val="24"/>
          <w:shd w:val="clear" w:color="auto" w:fill="FFFFFF"/>
        </w:rPr>
        <w:t>Mohawksin</w:t>
      </w:r>
      <w:proofErr w:type="spellEnd"/>
      <w:r w:rsidRPr="00BE07E2">
        <w:rPr>
          <w:rFonts w:ascii="Arial Nova" w:hAnsi="Arial Nova" w:cstheme="minorHAnsi"/>
          <w:color w:val="000000"/>
          <w:sz w:val="24"/>
          <w:szCs w:val="24"/>
          <w:shd w:val="clear" w:color="auto" w:fill="FFFFFF"/>
        </w:rPr>
        <w:t xml:space="preserve"> </w:t>
      </w:r>
      <w:r w:rsidR="00253540">
        <w:rPr>
          <w:rFonts w:ascii="Arial Nova" w:hAnsi="Arial Nova" w:cstheme="minorHAnsi"/>
          <w:color w:val="000000"/>
          <w:sz w:val="24"/>
          <w:szCs w:val="24"/>
          <w:shd w:val="clear" w:color="auto" w:fill="FFFFFF"/>
        </w:rPr>
        <w:t>on</w:t>
      </w:r>
      <w:r w:rsidRPr="00BE07E2">
        <w:rPr>
          <w:rFonts w:ascii="Arial Nova" w:hAnsi="Arial Nova" w:cstheme="minorHAnsi"/>
          <w:color w:val="000000"/>
          <w:sz w:val="24"/>
          <w:szCs w:val="24"/>
          <w:shd w:val="clear" w:color="auto" w:fill="FFFFFF"/>
        </w:rPr>
        <w:t xml:space="preserve"> the Wisconsin River.</w:t>
      </w:r>
      <w:r w:rsidR="00B11588" w:rsidRPr="00BE07E2">
        <w:rPr>
          <w:rFonts w:ascii="Arial Nova" w:hAnsi="Arial Nova" w:cstheme="minorHAnsi"/>
          <w:color w:val="000000"/>
          <w:sz w:val="24"/>
          <w:szCs w:val="24"/>
          <w:shd w:val="clear" w:color="auto" w:fill="FFFFFF"/>
        </w:rPr>
        <w:t xml:space="preserve">  </w:t>
      </w:r>
      <w:r w:rsidRPr="00BE07E2">
        <w:rPr>
          <w:rFonts w:ascii="Arial Nova" w:hAnsi="Arial Nova" w:cstheme="minorHAnsi"/>
          <w:color w:val="000000"/>
          <w:sz w:val="24"/>
          <w:szCs w:val="24"/>
          <w:shd w:val="clear" w:color="auto" w:fill="FFFFFF"/>
        </w:rPr>
        <w:t xml:space="preserve">The Library’s objectives include the provision of books, materials and programs selected to support our community in the pursuit of education, information, pleasure, research, and in the use of leisure time.  </w:t>
      </w:r>
      <w:r w:rsidR="00B11588" w:rsidRPr="00BE07E2">
        <w:rPr>
          <w:rFonts w:ascii="Arial Nova" w:hAnsi="Arial Nova" w:cstheme="minorHAnsi"/>
          <w:color w:val="000000"/>
          <w:sz w:val="24"/>
          <w:szCs w:val="24"/>
          <w:shd w:val="clear" w:color="auto" w:fill="FFFFFF"/>
        </w:rPr>
        <w:t>The Tomahawk Public Library is a member of the Wisconsin Valley Library Service.</w:t>
      </w:r>
    </w:p>
    <w:p w14:paraId="780CB7FF" w14:textId="2F07E18F" w:rsidR="00B37038" w:rsidRPr="00BE07E2" w:rsidRDefault="008D3B5C">
      <w:pPr>
        <w:rPr>
          <w:rFonts w:ascii="Arial Nova" w:hAnsi="Arial Nova" w:cstheme="minorHAnsi"/>
          <w:color w:val="000000"/>
          <w:sz w:val="24"/>
          <w:szCs w:val="24"/>
          <w:shd w:val="clear" w:color="auto" w:fill="FFFFFF"/>
        </w:rPr>
      </w:pPr>
      <w:r w:rsidRPr="00BE07E2">
        <w:rPr>
          <w:rFonts w:ascii="Arial Nova" w:hAnsi="Arial Nova" w:cstheme="minorHAnsi"/>
          <w:color w:val="000000"/>
          <w:sz w:val="24"/>
          <w:szCs w:val="24"/>
          <w:shd w:val="clear" w:color="auto" w:fill="FFFFFF"/>
        </w:rPr>
        <w:t xml:space="preserve">The Circulation and Outreach Librarian </w:t>
      </w:r>
      <w:r w:rsidR="00B11588" w:rsidRPr="00BE07E2">
        <w:rPr>
          <w:rFonts w:ascii="Arial Nova" w:hAnsi="Arial Nova" w:cstheme="minorHAnsi"/>
          <w:color w:val="000000"/>
          <w:sz w:val="24"/>
          <w:szCs w:val="24"/>
          <w:shd w:val="clear" w:color="auto" w:fill="FFFFFF"/>
        </w:rPr>
        <w:t xml:space="preserve">will be responsible for circulation desk shifts and </w:t>
      </w:r>
      <w:r w:rsidRPr="00BE07E2">
        <w:rPr>
          <w:rFonts w:ascii="Arial Nova" w:hAnsi="Arial Nova" w:cstheme="minorHAnsi"/>
          <w:color w:val="000000"/>
          <w:sz w:val="24"/>
          <w:szCs w:val="24"/>
          <w:shd w:val="clear" w:color="auto" w:fill="FFFFFF"/>
        </w:rPr>
        <w:t>work with</w:t>
      </w:r>
      <w:r w:rsidR="00B11588" w:rsidRPr="00BE07E2">
        <w:rPr>
          <w:rFonts w:ascii="Arial Nova" w:hAnsi="Arial Nova" w:cstheme="minorHAnsi"/>
          <w:color w:val="000000"/>
          <w:sz w:val="24"/>
          <w:szCs w:val="24"/>
          <w:shd w:val="clear" w:color="auto" w:fill="FFFFFF"/>
        </w:rPr>
        <w:t xml:space="preserve"> staff to</w:t>
      </w:r>
      <w:r w:rsidRPr="00BE07E2">
        <w:rPr>
          <w:rFonts w:ascii="Arial Nova" w:hAnsi="Arial Nova" w:cstheme="minorHAnsi"/>
          <w:color w:val="000000"/>
          <w:sz w:val="24"/>
          <w:szCs w:val="24"/>
          <w:shd w:val="clear" w:color="auto" w:fill="FFFFFF"/>
        </w:rPr>
        <w:t xml:space="preserve"> plan, organize, </w:t>
      </w:r>
      <w:r w:rsidR="00B11588" w:rsidRPr="00BE07E2">
        <w:rPr>
          <w:rFonts w:ascii="Arial Nova" w:hAnsi="Arial Nova" w:cstheme="minorHAnsi"/>
          <w:color w:val="000000"/>
          <w:sz w:val="24"/>
          <w:szCs w:val="24"/>
          <w:shd w:val="clear" w:color="auto" w:fill="FFFFFF"/>
        </w:rPr>
        <w:t>coordinate,</w:t>
      </w:r>
      <w:r w:rsidRPr="00BE07E2">
        <w:rPr>
          <w:rFonts w:ascii="Arial Nova" w:hAnsi="Arial Nova" w:cstheme="minorHAnsi"/>
          <w:color w:val="000000"/>
          <w:sz w:val="24"/>
          <w:szCs w:val="24"/>
          <w:shd w:val="clear" w:color="auto" w:fill="FFFFFF"/>
        </w:rPr>
        <w:t xml:space="preserve"> and administers resilient and effective library services and programs that meet the diverse needs of the community.</w:t>
      </w:r>
    </w:p>
    <w:p w14:paraId="157DE1C5" w14:textId="5C810116" w:rsidR="00B11588" w:rsidRPr="00BE07E2" w:rsidRDefault="00B11588">
      <w:pPr>
        <w:rPr>
          <w:rFonts w:ascii="Arial Nova" w:hAnsi="Arial Nova" w:cstheme="minorHAnsi"/>
          <w:color w:val="000000"/>
          <w:sz w:val="24"/>
          <w:szCs w:val="24"/>
          <w:shd w:val="clear" w:color="auto" w:fill="FFFFFF"/>
        </w:rPr>
      </w:pPr>
      <w:r w:rsidRPr="00BE07E2">
        <w:rPr>
          <w:rFonts w:ascii="Arial Nova" w:hAnsi="Arial Nova" w:cstheme="minorHAnsi"/>
          <w:color w:val="000000"/>
          <w:sz w:val="24"/>
          <w:szCs w:val="24"/>
          <w:shd w:val="clear" w:color="auto" w:fill="FFFFFF"/>
        </w:rPr>
        <w:t>This position requires but is not limited to:</w:t>
      </w:r>
    </w:p>
    <w:p w14:paraId="56968321"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Circulation desk – shifts as assigned</w:t>
      </w:r>
    </w:p>
    <w:p w14:paraId="67317149"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Check in materials – shifts as assigned</w:t>
      </w:r>
    </w:p>
    <w:p w14:paraId="6ED3F7BA"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Shelving and/or Reading library material as assigned</w:t>
      </w:r>
    </w:p>
    <w:p w14:paraId="54D37E39"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 xml:space="preserve">Prepares and coordinates delivery of library materials for outreach patrons and agencies </w:t>
      </w:r>
    </w:p>
    <w:p w14:paraId="509E4106"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Keep all promotional materials current</w:t>
      </w:r>
    </w:p>
    <w:p w14:paraId="623167BB"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Work with other staff to keep current website information</w:t>
      </w:r>
    </w:p>
    <w:p w14:paraId="1C6567FF"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Prepares and coordinates programs for outreach agencies as needed</w:t>
      </w:r>
    </w:p>
    <w:p w14:paraId="79536D29"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Create and maintain working relationships with outreach agencies</w:t>
      </w:r>
    </w:p>
    <w:p w14:paraId="108FC1B2"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Create and maintain self-directed materials for the library</w:t>
      </w:r>
    </w:p>
    <w:p w14:paraId="7606909E"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Coordinate adult literacy reading programs with other staff</w:t>
      </w:r>
    </w:p>
    <w:p w14:paraId="74E6FE1F"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Example: Summer Reading program or Great Wisconsin Read</w:t>
      </w:r>
    </w:p>
    <w:p w14:paraId="5CAFEDDC"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Assist, plan, present, and/or coordinate in-house programming as assigned</w:t>
      </w:r>
    </w:p>
    <w:p w14:paraId="644501D6"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Assist, create, and maintain displays</w:t>
      </w:r>
    </w:p>
    <w:p w14:paraId="466464AE"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Adult side of book display areas</w:t>
      </w:r>
    </w:p>
    <w:p w14:paraId="14773D4E"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 xml:space="preserve">Library event displays </w:t>
      </w:r>
    </w:p>
    <w:p w14:paraId="3D77A7DC"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Assist with finishing of material processing</w:t>
      </w:r>
    </w:p>
    <w:p w14:paraId="326F8A8D"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Assist in the management of social media and online content related to adult literacy</w:t>
      </w:r>
    </w:p>
    <w:p w14:paraId="7C22FEB6" w14:textId="6E5E3C4B"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Create posters</w:t>
      </w:r>
      <w:r w:rsidR="00253540">
        <w:rPr>
          <w:rFonts w:ascii="Arial Nova" w:hAnsi="Arial Nova" w:cstheme="minorHAnsi"/>
          <w:sz w:val="24"/>
          <w:szCs w:val="24"/>
        </w:rPr>
        <w:t>,</w:t>
      </w:r>
      <w:r w:rsidRPr="00BE07E2">
        <w:rPr>
          <w:rFonts w:ascii="Arial Nova" w:hAnsi="Arial Nova" w:cstheme="minorHAnsi"/>
          <w:sz w:val="24"/>
          <w:szCs w:val="24"/>
        </w:rPr>
        <w:t xml:space="preserve"> sliders, and/or other material for programs with Publisher, Canva and/or other programs</w:t>
      </w:r>
    </w:p>
    <w:p w14:paraId="659294DC" w14:textId="77777777" w:rsidR="00B11588" w:rsidRPr="00BE07E2" w:rsidRDefault="00B11588" w:rsidP="00B11588">
      <w:pPr>
        <w:pStyle w:val="NoSpacing"/>
        <w:numPr>
          <w:ilvl w:val="1"/>
          <w:numId w:val="1"/>
        </w:numPr>
        <w:rPr>
          <w:rFonts w:ascii="Arial Nova" w:hAnsi="Arial Nova" w:cstheme="minorHAnsi"/>
          <w:sz w:val="24"/>
          <w:szCs w:val="24"/>
        </w:rPr>
      </w:pPr>
      <w:r w:rsidRPr="00BE07E2">
        <w:rPr>
          <w:rFonts w:ascii="Arial Nova" w:hAnsi="Arial Nova" w:cstheme="minorHAnsi"/>
          <w:sz w:val="24"/>
          <w:szCs w:val="24"/>
        </w:rPr>
        <w:t>Create website sliders and Facebook content and information</w:t>
      </w:r>
    </w:p>
    <w:p w14:paraId="4365A8CB"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Maintain relationships and communicate with area radio, newspaper, and other agencies regarding information on the library, services, and programs</w:t>
      </w:r>
    </w:p>
    <w:p w14:paraId="2E094AAA"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Performs opening and closing duties</w:t>
      </w:r>
    </w:p>
    <w:p w14:paraId="35822A35" w14:textId="77777777" w:rsidR="00B11588" w:rsidRPr="00BE07E2" w:rsidRDefault="00B11588" w:rsidP="00B11588">
      <w:pPr>
        <w:pStyle w:val="NoSpacing"/>
        <w:numPr>
          <w:ilvl w:val="0"/>
          <w:numId w:val="1"/>
        </w:numPr>
        <w:rPr>
          <w:rFonts w:ascii="Arial Nova" w:hAnsi="Arial Nova" w:cstheme="minorHAnsi"/>
          <w:sz w:val="24"/>
          <w:szCs w:val="24"/>
        </w:rPr>
      </w:pPr>
      <w:r w:rsidRPr="00BE07E2">
        <w:rPr>
          <w:rFonts w:ascii="Arial Nova" w:hAnsi="Arial Nova" w:cstheme="minorHAnsi"/>
          <w:sz w:val="24"/>
          <w:szCs w:val="24"/>
        </w:rPr>
        <w:t>Reports to Director and performs other duties as required by the library management</w:t>
      </w:r>
    </w:p>
    <w:p w14:paraId="5C1382C1" w14:textId="0132CBA3" w:rsidR="00B11588" w:rsidRPr="00BE07E2" w:rsidRDefault="00B11588">
      <w:pPr>
        <w:rPr>
          <w:rFonts w:ascii="Arial Nova" w:hAnsi="Arial Nova" w:cstheme="minorHAnsi"/>
          <w:sz w:val="24"/>
          <w:szCs w:val="24"/>
        </w:rPr>
      </w:pPr>
    </w:p>
    <w:p w14:paraId="207E5237" w14:textId="5F51D3F7" w:rsidR="00B11588" w:rsidRPr="00BE07E2" w:rsidRDefault="00B11588" w:rsidP="00B11588">
      <w:pPr>
        <w:pStyle w:val="NormalWeb"/>
        <w:shd w:val="clear" w:color="auto" w:fill="FFFFFF"/>
        <w:spacing w:before="204" w:beforeAutospacing="0" w:after="204" w:afterAutospacing="0"/>
        <w:textAlignment w:val="baseline"/>
        <w:rPr>
          <w:rFonts w:ascii="Arial Nova" w:hAnsi="Arial Nova" w:cs="Arial"/>
        </w:rPr>
      </w:pPr>
      <w:r w:rsidRPr="00BE07E2">
        <w:rPr>
          <w:rFonts w:ascii="Arial Nova" w:hAnsi="Arial Nova" w:cs="Arial"/>
        </w:rPr>
        <w:t>Starting wage $12.00+</w:t>
      </w:r>
    </w:p>
    <w:p w14:paraId="08ABBFE8" w14:textId="02F01565" w:rsidR="00B11588" w:rsidRPr="00BE07E2" w:rsidRDefault="00B11588" w:rsidP="00B11588">
      <w:pPr>
        <w:pStyle w:val="NormalWeb"/>
        <w:shd w:val="clear" w:color="auto" w:fill="FFFFFF"/>
        <w:spacing w:before="204" w:beforeAutospacing="0" w:after="204" w:afterAutospacing="0"/>
        <w:textAlignment w:val="baseline"/>
        <w:rPr>
          <w:rFonts w:ascii="Arial Nova" w:hAnsi="Arial Nova" w:cs="Arial"/>
        </w:rPr>
      </w:pPr>
      <w:r w:rsidRPr="00BE07E2">
        <w:rPr>
          <w:rFonts w:ascii="Arial Nova" w:hAnsi="Arial Nova" w:cs="Arial"/>
        </w:rPr>
        <w:t>25 to 29 hours with vacation and holiday</w:t>
      </w:r>
    </w:p>
    <w:p w14:paraId="5E24B1FE" w14:textId="69C9F7A2" w:rsidR="00B11588" w:rsidRPr="00BE07E2" w:rsidRDefault="00B11588" w:rsidP="00B11588">
      <w:pPr>
        <w:pStyle w:val="NormalWeb"/>
        <w:shd w:val="clear" w:color="auto" w:fill="FFFFFF"/>
        <w:spacing w:before="204" w:beforeAutospacing="0" w:after="0" w:afterAutospacing="0"/>
        <w:textAlignment w:val="baseline"/>
        <w:rPr>
          <w:rFonts w:ascii="Arial Nova" w:hAnsi="Arial Nova" w:cs="Arial"/>
        </w:rPr>
      </w:pPr>
      <w:r w:rsidRPr="00BE07E2">
        <w:rPr>
          <w:rFonts w:ascii="Arial Nova" w:hAnsi="Arial Nova" w:cs="Arial"/>
        </w:rPr>
        <w:t xml:space="preserve">Contact Heidi O’Hare at Tomahawk Public Library </w:t>
      </w:r>
      <w:hyperlink r:id="rId5" w:history="1">
        <w:r w:rsidR="00BE07E2" w:rsidRPr="00BE07E2">
          <w:rPr>
            <w:rStyle w:val="Hyperlink"/>
            <w:rFonts w:ascii="Arial Nova" w:hAnsi="Arial Nova" w:cs="Arial"/>
          </w:rPr>
          <w:t>director@tomahawk.lib.wi.us</w:t>
        </w:r>
      </w:hyperlink>
      <w:r w:rsidRPr="00BE07E2">
        <w:rPr>
          <w:rFonts w:ascii="Arial Nova" w:hAnsi="Arial Nova" w:cs="Arial"/>
        </w:rPr>
        <w:t xml:space="preserve"> or 715-453-2455 </w:t>
      </w:r>
    </w:p>
    <w:p w14:paraId="40CD46CF" w14:textId="77777777" w:rsidR="00B11588" w:rsidRPr="00BE07E2" w:rsidRDefault="00B11588" w:rsidP="00B11588">
      <w:pPr>
        <w:pStyle w:val="NormalWeb"/>
        <w:shd w:val="clear" w:color="auto" w:fill="FFFFFF"/>
        <w:spacing w:before="204" w:beforeAutospacing="0" w:after="0" w:afterAutospacing="0"/>
        <w:textAlignment w:val="baseline"/>
        <w:rPr>
          <w:rFonts w:ascii="Arial Nova" w:hAnsi="Arial Nova" w:cs="Arial"/>
        </w:rPr>
      </w:pPr>
      <w:r w:rsidRPr="00BE07E2">
        <w:rPr>
          <w:rFonts w:ascii="Arial Nova" w:hAnsi="Arial Nova" w:cs="Arial"/>
          <w:shd w:val="clear" w:color="auto" w:fill="FFFFFF"/>
        </w:rPr>
        <w:t>Tomahawk Public Library is an Equal Opportunity Employer. </w:t>
      </w:r>
    </w:p>
    <w:p w14:paraId="1E225A27" w14:textId="77777777" w:rsidR="00B11588" w:rsidRPr="006A05CA" w:rsidRDefault="00B11588" w:rsidP="00B11588">
      <w:pPr>
        <w:pStyle w:val="NoSpacing"/>
        <w:rPr>
          <w:rFonts w:cstheme="minorHAnsi"/>
          <w:sz w:val="32"/>
          <w:szCs w:val="32"/>
        </w:rPr>
      </w:pPr>
    </w:p>
    <w:p w14:paraId="14BAD25B" w14:textId="77777777" w:rsidR="00B11588" w:rsidRPr="00B11588" w:rsidRDefault="00B11588">
      <w:pPr>
        <w:rPr>
          <w:rFonts w:cstheme="minorHAnsi"/>
        </w:rPr>
      </w:pPr>
    </w:p>
    <w:sectPr w:rsidR="00B11588" w:rsidRPr="00B11588" w:rsidSect="00BE0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168E4"/>
    <w:multiLevelType w:val="hybridMultilevel"/>
    <w:tmpl w:val="A0543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5C"/>
    <w:rsid w:val="00253540"/>
    <w:rsid w:val="00527914"/>
    <w:rsid w:val="00837E49"/>
    <w:rsid w:val="008D3B5C"/>
    <w:rsid w:val="00913A0D"/>
    <w:rsid w:val="00B11588"/>
    <w:rsid w:val="00BE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D422"/>
  <w15:chartTrackingRefBased/>
  <w15:docId w15:val="{C5A8E920-AA11-4EEE-ABC1-06C72510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588"/>
    <w:pPr>
      <w:spacing w:after="0" w:line="240" w:lineRule="auto"/>
    </w:pPr>
  </w:style>
  <w:style w:type="paragraph" w:styleId="NormalWeb">
    <w:name w:val="Normal (Web)"/>
    <w:basedOn w:val="Normal"/>
    <w:uiPriority w:val="99"/>
    <w:unhideWhenUsed/>
    <w:rsid w:val="00B11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1588"/>
    <w:rPr>
      <w:color w:val="0563C1" w:themeColor="hyperlink"/>
      <w:u w:val="single"/>
    </w:rPr>
  </w:style>
  <w:style w:type="character" w:styleId="UnresolvedMention">
    <w:name w:val="Unresolved Mention"/>
    <w:basedOn w:val="DefaultParagraphFont"/>
    <w:uiPriority w:val="99"/>
    <w:semiHidden/>
    <w:unhideWhenUsed/>
    <w:rsid w:val="00B1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omahawk.lib.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O'Hare</dc:creator>
  <cp:keywords/>
  <dc:description/>
  <cp:lastModifiedBy>Heidi O'Hare</cp:lastModifiedBy>
  <cp:revision>2</cp:revision>
  <dcterms:created xsi:type="dcterms:W3CDTF">2021-01-07T16:37:00Z</dcterms:created>
  <dcterms:modified xsi:type="dcterms:W3CDTF">2021-01-07T16:37:00Z</dcterms:modified>
</cp:coreProperties>
</file>