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F5BD0" w14:textId="77777777" w:rsidR="00B34D98" w:rsidRPr="00E555EF" w:rsidRDefault="00B34D98" w:rsidP="00B34D98">
      <w:pPr>
        <w:pStyle w:val="Heading2"/>
        <w:rPr>
          <w:b/>
        </w:rPr>
      </w:pPr>
    </w:p>
    <w:p w14:paraId="628B9BD9" w14:textId="5EC6A13F" w:rsidR="00B34D98" w:rsidRPr="00E555EF" w:rsidRDefault="004108D5" w:rsidP="00B34D9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0E50E4" wp14:editId="73D1AAEB">
                <wp:simplePos x="0" y="0"/>
                <wp:positionH relativeFrom="column">
                  <wp:posOffset>4503420</wp:posOffset>
                </wp:positionH>
                <wp:positionV relativeFrom="paragraph">
                  <wp:posOffset>7620</wp:posOffset>
                </wp:positionV>
                <wp:extent cx="1325880" cy="1036320"/>
                <wp:effectExtent l="0" t="0" r="762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0" cy="1036320"/>
                          <a:chOff x="0" y="-1378280"/>
                          <a:chExt cx="17377317" cy="41386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614817" y="-1378280"/>
                            <a:ext cx="4762500" cy="2381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381250"/>
                            <a:ext cx="47625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5E66599" w14:textId="7BEDFCE4" w:rsidR="004108D5" w:rsidRPr="004108D5" w:rsidRDefault="004108D5" w:rsidP="004108D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4108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108D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4108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0E50E4" id="Group 3" o:spid="_x0000_s1026" style="position:absolute;margin-left:354.6pt;margin-top:.6pt;width:104.4pt;height:81.6pt;z-index:251658240;mso-width-relative:margin" coordorigin=",-13782" coordsize="173773,413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26148;top:-13782;width:47625;height:2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3812;width:47625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5E66599" w14:textId="7BEDFCE4" w:rsidR="004108D5" w:rsidRPr="004108D5" w:rsidRDefault="004108D5" w:rsidP="004108D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4108D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108D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4108D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34D98" w:rsidRPr="00E555EF">
        <w:rPr>
          <w:rFonts w:ascii="Times New Roman" w:hAnsi="Times New Roman"/>
          <w:sz w:val="24"/>
        </w:rPr>
        <w:t xml:space="preserve">For </w:t>
      </w:r>
      <w:r w:rsidR="00B34D98">
        <w:rPr>
          <w:rFonts w:ascii="Times New Roman" w:hAnsi="Times New Roman"/>
          <w:sz w:val="24"/>
        </w:rPr>
        <w:t xml:space="preserve">immediate </w:t>
      </w:r>
      <w:r w:rsidR="00B34D98" w:rsidRPr="00E555EF">
        <w:rPr>
          <w:rFonts w:ascii="Times New Roman" w:hAnsi="Times New Roman"/>
          <w:sz w:val="24"/>
        </w:rPr>
        <w:t>release</w:t>
      </w:r>
      <w:r w:rsidR="00B34D98">
        <w:rPr>
          <w:rFonts w:ascii="Times New Roman" w:hAnsi="Times New Roman"/>
          <w:sz w:val="24"/>
        </w:rPr>
        <w:t>:</w:t>
      </w:r>
      <w:r w:rsidR="00B34D98" w:rsidRPr="00E555EF">
        <w:rPr>
          <w:rFonts w:ascii="Times New Roman" w:hAnsi="Times New Roman"/>
          <w:sz w:val="24"/>
        </w:rPr>
        <w:t xml:space="preserve"> </w:t>
      </w:r>
      <w:r w:rsidR="00B749A2">
        <w:rPr>
          <w:rFonts w:ascii="Times New Roman" w:hAnsi="Times New Roman"/>
          <w:sz w:val="24"/>
        </w:rPr>
        <w:tab/>
      </w:r>
      <w:r w:rsidR="00B749A2">
        <w:rPr>
          <w:rFonts w:ascii="Times New Roman" w:hAnsi="Times New Roman"/>
          <w:sz w:val="24"/>
        </w:rPr>
        <w:tab/>
      </w:r>
      <w:r w:rsidR="00B749A2">
        <w:rPr>
          <w:rFonts w:ascii="Times New Roman" w:hAnsi="Times New Roman"/>
          <w:sz w:val="24"/>
        </w:rPr>
        <w:tab/>
      </w:r>
      <w:r w:rsidR="00B749A2">
        <w:rPr>
          <w:rFonts w:ascii="Times New Roman" w:hAnsi="Times New Roman"/>
          <w:sz w:val="24"/>
        </w:rPr>
        <w:tab/>
      </w:r>
      <w:r w:rsidR="00B749A2">
        <w:rPr>
          <w:rFonts w:ascii="Times New Roman" w:hAnsi="Times New Roman"/>
          <w:sz w:val="24"/>
        </w:rPr>
        <w:tab/>
      </w:r>
      <w:r w:rsidR="00B749A2">
        <w:rPr>
          <w:rFonts w:ascii="Times New Roman" w:hAnsi="Times New Roman"/>
          <w:sz w:val="24"/>
        </w:rPr>
        <w:tab/>
      </w:r>
      <w:r w:rsidR="00B749A2">
        <w:rPr>
          <w:rFonts w:ascii="Times New Roman" w:hAnsi="Times New Roman"/>
          <w:sz w:val="24"/>
        </w:rPr>
        <w:tab/>
      </w:r>
      <w:r w:rsidR="00B749A2">
        <w:rPr>
          <w:rFonts w:ascii="Times New Roman" w:hAnsi="Times New Roman"/>
          <w:sz w:val="24"/>
        </w:rPr>
        <w:tab/>
      </w:r>
      <w:r w:rsidR="00B34D98" w:rsidRPr="00E555EF">
        <w:rPr>
          <w:rFonts w:ascii="Times New Roman" w:hAnsi="Times New Roman"/>
          <w:sz w:val="24"/>
        </w:rPr>
        <w:br/>
      </w:r>
      <w:r w:rsidR="007C3D0F">
        <w:rPr>
          <w:rFonts w:ascii="Times New Roman" w:hAnsi="Times New Roman"/>
          <w:sz w:val="24"/>
        </w:rPr>
        <w:t>[</w:t>
      </w:r>
      <w:r w:rsidR="00B34D98" w:rsidRPr="007C3D0F">
        <w:rPr>
          <w:rFonts w:ascii="Times New Roman" w:hAnsi="Times New Roman"/>
          <w:i/>
          <w:sz w:val="24"/>
        </w:rPr>
        <w:t>Date</w:t>
      </w:r>
      <w:r w:rsidR="007C3D0F">
        <w:rPr>
          <w:rFonts w:ascii="Times New Roman" w:hAnsi="Times New Roman"/>
          <w:sz w:val="24"/>
        </w:rPr>
        <w:t>]</w:t>
      </w:r>
      <w:r w:rsidR="00B34D98" w:rsidRPr="00E555EF">
        <w:rPr>
          <w:rFonts w:ascii="Times New Roman" w:hAnsi="Times New Roman"/>
          <w:sz w:val="24"/>
        </w:rPr>
        <w:br/>
        <w:t xml:space="preserve">Contact: </w:t>
      </w:r>
      <w:r w:rsidR="007C3D0F">
        <w:rPr>
          <w:rFonts w:ascii="Times New Roman" w:hAnsi="Times New Roman"/>
          <w:sz w:val="24"/>
        </w:rPr>
        <w:t>[</w:t>
      </w:r>
      <w:r w:rsidR="00B34D98" w:rsidRPr="007C3D0F">
        <w:rPr>
          <w:rFonts w:ascii="Times New Roman" w:hAnsi="Times New Roman"/>
          <w:i/>
          <w:sz w:val="24"/>
        </w:rPr>
        <w:t>name, title, phone number</w:t>
      </w:r>
      <w:r w:rsidR="007C3D0F">
        <w:rPr>
          <w:rFonts w:ascii="Times New Roman" w:hAnsi="Times New Roman"/>
          <w:sz w:val="24"/>
        </w:rPr>
        <w:t>]</w:t>
      </w:r>
    </w:p>
    <w:p w14:paraId="7003513F" w14:textId="77777777" w:rsidR="004108D5" w:rsidRDefault="004108D5" w:rsidP="00B749A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0E6CFFE" w14:textId="007ABB1C" w:rsidR="00B34D98" w:rsidRPr="00E555EF" w:rsidRDefault="00B749A2" w:rsidP="00B749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Celebrate at </w:t>
      </w:r>
      <w:r w:rsidR="004108D5">
        <w:rPr>
          <w:rFonts w:ascii="Times New Roman" w:hAnsi="Times New Roman"/>
          <w:b/>
          <w:color w:val="000000"/>
          <w:sz w:val="24"/>
          <w:szCs w:val="24"/>
        </w:rPr>
        <w:t>[</w:t>
      </w:r>
      <w:r>
        <w:rPr>
          <w:rFonts w:ascii="Times New Roman" w:hAnsi="Times New Roman"/>
          <w:b/>
          <w:color w:val="000000"/>
          <w:sz w:val="24"/>
          <w:szCs w:val="24"/>
        </w:rPr>
        <w:t>name of library</w:t>
      </w:r>
      <w:r w:rsidR="004108D5">
        <w:rPr>
          <w:rFonts w:ascii="Times New Roman" w:hAnsi="Times New Roman"/>
          <w:b/>
          <w:color w:val="000000"/>
          <w:sz w:val="24"/>
          <w:szCs w:val="24"/>
        </w:rPr>
        <w:t>]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during the Week of April 7-13</w:t>
      </w:r>
    </w:p>
    <w:p w14:paraId="51C5F5ED" w14:textId="59247FED" w:rsidR="00632274" w:rsidRDefault="004108D5" w:rsidP="006322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8D6D44" w:rsidRPr="00E555EF">
        <w:rPr>
          <w:rFonts w:ascii="Times New Roman" w:hAnsi="Times New Roman"/>
          <w:sz w:val="24"/>
          <w:szCs w:val="24"/>
        </w:rPr>
        <w:t>CITY, STATE</w:t>
      </w:r>
      <w:r>
        <w:rPr>
          <w:rFonts w:ascii="Times New Roman" w:hAnsi="Times New Roman"/>
          <w:sz w:val="24"/>
          <w:szCs w:val="24"/>
        </w:rPr>
        <w:t>]</w:t>
      </w:r>
      <w:bookmarkStart w:id="0" w:name="_GoBack"/>
      <w:bookmarkEnd w:id="0"/>
      <w:r w:rsidR="008D6D44" w:rsidRPr="00E555EF">
        <w:rPr>
          <w:rFonts w:ascii="Times New Roman" w:hAnsi="Times New Roman"/>
          <w:sz w:val="24"/>
          <w:szCs w:val="24"/>
        </w:rPr>
        <w:t xml:space="preserve"> –This week, the [</w:t>
      </w:r>
      <w:r w:rsidR="008D6D44" w:rsidRPr="005A16E9">
        <w:rPr>
          <w:rFonts w:ascii="Times New Roman" w:hAnsi="Times New Roman"/>
          <w:i/>
          <w:sz w:val="24"/>
          <w:szCs w:val="24"/>
        </w:rPr>
        <w:t>name of library</w:t>
      </w:r>
      <w:r w:rsidR="008D6D44" w:rsidRPr="00E555EF">
        <w:rPr>
          <w:rFonts w:ascii="Times New Roman" w:hAnsi="Times New Roman"/>
          <w:sz w:val="24"/>
          <w:szCs w:val="24"/>
        </w:rPr>
        <w:t xml:space="preserve">] joins libraries </w:t>
      </w:r>
      <w:r w:rsidR="00DC5525">
        <w:rPr>
          <w:rFonts w:ascii="Times New Roman" w:hAnsi="Times New Roman"/>
          <w:sz w:val="24"/>
          <w:szCs w:val="24"/>
        </w:rPr>
        <w:t xml:space="preserve">of all types in </w:t>
      </w:r>
      <w:r w:rsidR="007B6305">
        <w:rPr>
          <w:rFonts w:ascii="Times New Roman" w:hAnsi="Times New Roman"/>
          <w:sz w:val="24"/>
          <w:szCs w:val="24"/>
        </w:rPr>
        <w:t>celebrating the many ways libraries build strong communities</w:t>
      </w:r>
      <w:r w:rsidR="006A0CB4">
        <w:rPr>
          <w:rFonts w:ascii="Times New Roman" w:hAnsi="Times New Roman"/>
          <w:sz w:val="24"/>
          <w:szCs w:val="24"/>
        </w:rPr>
        <w:t xml:space="preserve"> </w:t>
      </w:r>
      <w:r w:rsidR="00632274">
        <w:rPr>
          <w:rFonts w:ascii="Times New Roman" w:hAnsi="Times New Roman"/>
          <w:sz w:val="24"/>
          <w:szCs w:val="24"/>
        </w:rPr>
        <w:t xml:space="preserve">by providing </w:t>
      </w:r>
      <w:r w:rsidR="00597DD8">
        <w:rPr>
          <w:rFonts w:ascii="Times New Roman" w:hAnsi="Times New Roman"/>
          <w:sz w:val="24"/>
          <w:szCs w:val="24"/>
        </w:rPr>
        <w:t xml:space="preserve">critical </w:t>
      </w:r>
      <w:r w:rsidR="00632274">
        <w:rPr>
          <w:rFonts w:ascii="Times New Roman" w:hAnsi="Times New Roman"/>
          <w:sz w:val="24"/>
          <w:szCs w:val="24"/>
        </w:rPr>
        <w:t xml:space="preserve">resources, programs and expertise.  </w:t>
      </w:r>
    </w:p>
    <w:p w14:paraId="08360DAE" w14:textId="457DD592" w:rsidR="00F24C1A" w:rsidRDefault="00406616" w:rsidP="008D6D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7-13</w:t>
      </w:r>
      <w:r w:rsidR="00580A6D">
        <w:rPr>
          <w:rFonts w:ascii="Times New Roman" w:hAnsi="Times New Roman"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 xml:space="preserve"> is National Library Week, an annual celebration</w:t>
      </w:r>
      <w:r w:rsidR="006A0CB4">
        <w:rPr>
          <w:rFonts w:ascii="Times New Roman" w:hAnsi="Times New Roman"/>
          <w:sz w:val="24"/>
          <w:szCs w:val="24"/>
        </w:rPr>
        <w:t xml:space="preserve"> </w:t>
      </w:r>
      <w:r w:rsidR="00D34097">
        <w:rPr>
          <w:rFonts w:ascii="Times New Roman" w:hAnsi="Times New Roman"/>
          <w:sz w:val="24"/>
          <w:szCs w:val="24"/>
        </w:rPr>
        <w:t xml:space="preserve">highlighting </w:t>
      </w:r>
      <w:r w:rsidR="0033640E">
        <w:rPr>
          <w:rFonts w:ascii="Times New Roman" w:hAnsi="Times New Roman"/>
          <w:sz w:val="24"/>
          <w:szCs w:val="24"/>
        </w:rPr>
        <w:t xml:space="preserve">the </w:t>
      </w:r>
      <w:r w:rsidR="00597DD8">
        <w:rPr>
          <w:rFonts w:ascii="Times New Roman" w:hAnsi="Times New Roman"/>
          <w:sz w:val="24"/>
          <w:szCs w:val="24"/>
        </w:rPr>
        <w:t xml:space="preserve">valuable </w:t>
      </w:r>
      <w:r w:rsidR="006A0CB4">
        <w:rPr>
          <w:rFonts w:ascii="Times New Roman" w:hAnsi="Times New Roman"/>
          <w:sz w:val="24"/>
          <w:szCs w:val="24"/>
        </w:rPr>
        <w:t>role libraries, librarians and library workers play in transforming lives and communities</w:t>
      </w:r>
      <w:r w:rsidR="00F24C1A">
        <w:rPr>
          <w:rFonts w:ascii="Times New Roman" w:hAnsi="Times New Roman"/>
          <w:sz w:val="24"/>
          <w:szCs w:val="24"/>
        </w:rPr>
        <w:t xml:space="preserve">. Libraries </w:t>
      </w:r>
      <w:r w:rsidR="009C1421">
        <w:rPr>
          <w:rFonts w:ascii="Times New Roman" w:hAnsi="Times New Roman"/>
          <w:sz w:val="24"/>
          <w:szCs w:val="24"/>
        </w:rPr>
        <w:t>are at the heart of their cities, towns, schools and campuses</w:t>
      </w:r>
      <w:r w:rsidR="00E028C7">
        <w:rPr>
          <w:rFonts w:ascii="Times New Roman" w:hAnsi="Times New Roman"/>
          <w:sz w:val="24"/>
          <w:szCs w:val="24"/>
        </w:rPr>
        <w:t>. The</w:t>
      </w:r>
      <w:r w:rsidR="003A1183">
        <w:rPr>
          <w:rFonts w:ascii="Times New Roman" w:hAnsi="Times New Roman"/>
          <w:sz w:val="24"/>
          <w:szCs w:val="24"/>
        </w:rPr>
        <w:t>y have public spaces</w:t>
      </w:r>
      <w:r w:rsidR="00F24C1A">
        <w:rPr>
          <w:rFonts w:ascii="Times New Roman" w:hAnsi="Times New Roman"/>
          <w:sz w:val="24"/>
          <w:szCs w:val="24"/>
        </w:rPr>
        <w:t xml:space="preserve"> where </w:t>
      </w:r>
      <w:r w:rsidR="00E028C7">
        <w:rPr>
          <w:rFonts w:ascii="Times New Roman" w:hAnsi="Times New Roman"/>
          <w:sz w:val="24"/>
          <w:szCs w:val="24"/>
        </w:rPr>
        <w:t xml:space="preserve">people of </w:t>
      </w:r>
      <w:r w:rsidR="00F24C1A">
        <w:rPr>
          <w:rFonts w:ascii="Times New Roman" w:hAnsi="Times New Roman"/>
          <w:sz w:val="24"/>
          <w:szCs w:val="24"/>
        </w:rPr>
        <w:t xml:space="preserve">all </w:t>
      </w:r>
      <w:r w:rsidR="00580A6D">
        <w:rPr>
          <w:rFonts w:ascii="Times New Roman" w:hAnsi="Times New Roman"/>
          <w:sz w:val="24"/>
          <w:szCs w:val="24"/>
        </w:rPr>
        <w:t>backgrounds</w:t>
      </w:r>
      <w:r w:rsidR="00F24C1A">
        <w:rPr>
          <w:rFonts w:ascii="Times New Roman" w:hAnsi="Times New Roman"/>
          <w:sz w:val="24"/>
          <w:szCs w:val="24"/>
        </w:rPr>
        <w:t xml:space="preserve"> </w:t>
      </w:r>
      <w:r w:rsidR="00E028C7">
        <w:rPr>
          <w:rFonts w:ascii="Times New Roman" w:hAnsi="Times New Roman"/>
          <w:sz w:val="24"/>
          <w:szCs w:val="24"/>
        </w:rPr>
        <w:t>can come</w:t>
      </w:r>
      <w:r w:rsidR="00F24C1A">
        <w:rPr>
          <w:rFonts w:ascii="Times New Roman" w:hAnsi="Times New Roman"/>
          <w:sz w:val="24"/>
          <w:szCs w:val="24"/>
        </w:rPr>
        <w:t xml:space="preserve"> together and connect. </w:t>
      </w:r>
    </w:p>
    <w:p w14:paraId="07771178" w14:textId="36B64BC2" w:rsidR="00B749A2" w:rsidRDefault="00B749A2" w:rsidP="008D6D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597DD8">
        <w:rPr>
          <w:rFonts w:ascii="Times New Roman" w:hAnsi="Times New Roman"/>
          <w:sz w:val="24"/>
          <w:szCs w:val="24"/>
        </w:rPr>
        <w:t>Libraries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DD8"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z w:val="24"/>
          <w:szCs w:val="24"/>
        </w:rPr>
        <w:t>social, educational and informational hubs in our communities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B06EAF">
        <w:rPr>
          <w:rFonts w:ascii="Times New Roman" w:hAnsi="Times New Roman"/>
          <w:sz w:val="24"/>
          <w:szCs w:val="24"/>
        </w:rPr>
        <w:t>said</w:t>
      </w:r>
      <w:r w:rsidRPr="00A426F7">
        <w:rPr>
          <w:rFonts w:ascii="Times New Roman" w:hAnsi="Times New Roman"/>
          <w:sz w:val="24"/>
          <w:szCs w:val="24"/>
        </w:rPr>
        <w:t xml:space="preserve"> </w:t>
      </w:r>
      <w:r w:rsidRPr="00A426F7">
        <w:rPr>
          <w:rFonts w:ascii="Times New Roman" w:hAnsi="Times New Roman"/>
          <w:szCs w:val="24"/>
        </w:rPr>
        <w:t>[</w:t>
      </w:r>
      <w:r w:rsidRPr="00A426F7">
        <w:rPr>
          <w:rFonts w:ascii="Times New Roman" w:hAnsi="Times New Roman"/>
          <w:i/>
          <w:szCs w:val="24"/>
        </w:rPr>
        <w:t>name and title of the spokesperson</w:t>
      </w:r>
      <w:r w:rsidRPr="00A426F7">
        <w:rPr>
          <w:rFonts w:ascii="Times New Roman" w:hAnsi="Times New Roman"/>
          <w:sz w:val="26"/>
          <w:szCs w:val="24"/>
        </w:rPr>
        <w:t>]</w:t>
      </w:r>
      <w:r>
        <w:rPr>
          <w:rFonts w:ascii="Times New Roman" w:hAnsi="Times New Roman"/>
          <w:sz w:val="26"/>
          <w:szCs w:val="24"/>
        </w:rPr>
        <w:t>. “</w:t>
      </w:r>
      <w:r w:rsidRPr="00597DD8">
        <w:rPr>
          <w:rFonts w:ascii="Times New Roman" w:hAnsi="Times New Roman"/>
          <w:sz w:val="24"/>
          <w:szCs w:val="24"/>
        </w:rPr>
        <w:t xml:space="preserve">They also </w:t>
      </w:r>
      <w:r>
        <w:rPr>
          <w:rFonts w:ascii="Times New Roman" w:hAnsi="Times New Roman"/>
          <w:sz w:val="24"/>
          <w:szCs w:val="24"/>
        </w:rPr>
        <w:t xml:space="preserve">foster </w:t>
      </w:r>
      <w:r w:rsidRPr="00597DD8">
        <w:rPr>
          <w:rFonts w:ascii="Times New Roman" w:hAnsi="Times New Roman"/>
          <w:sz w:val="24"/>
          <w:szCs w:val="24"/>
        </w:rPr>
        <w:t>civic engagement by keeping people informed and aware of community</w:t>
      </w:r>
      <w:r>
        <w:rPr>
          <w:rFonts w:ascii="Times New Roman" w:hAnsi="Times New Roman"/>
          <w:sz w:val="24"/>
          <w:szCs w:val="24"/>
        </w:rPr>
        <w:t xml:space="preserve"> events and</w:t>
      </w:r>
      <w:r w:rsidRPr="00597DD8">
        <w:rPr>
          <w:rFonts w:ascii="Times New Roman" w:hAnsi="Times New Roman"/>
          <w:sz w:val="24"/>
          <w:szCs w:val="24"/>
        </w:rPr>
        <w:t xml:space="preserve"> issues.</w:t>
      </w:r>
      <w:r>
        <w:rPr>
          <w:rFonts w:ascii="Times New Roman" w:hAnsi="Times New Roman"/>
          <w:sz w:val="24"/>
          <w:szCs w:val="24"/>
        </w:rPr>
        <w:t>”</w:t>
      </w:r>
    </w:p>
    <w:p w14:paraId="617B3657" w14:textId="247B2334" w:rsidR="00597DD8" w:rsidRDefault="00EF5731" w:rsidP="003901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Library programs encourage c</w:t>
      </w:r>
      <w:r w:rsidR="003C1C14">
        <w:rPr>
          <w:rFonts w:ascii="Times New Roman" w:hAnsi="Times New Roman"/>
          <w:sz w:val="24"/>
          <w:szCs w:val="24"/>
        </w:rPr>
        <w:t>ommunity members</w:t>
      </w:r>
      <w:r w:rsidR="00E01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m</w:t>
      </w:r>
      <w:r w:rsidR="00E010C3">
        <w:rPr>
          <w:rFonts w:ascii="Times New Roman" w:hAnsi="Times New Roman"/>
          <w:sz w:val="24"/>
          <w:szCs w:val="24"/>
        </w:rPr>
        <w:t>eet</w:t>
      </w:r>
      <w:r w:rsidR="008F7977">
        <w:rPr>
          <w:rFonts w:ascii="Times New Roman" w:hAnsi="Times New Roman"/>
          <w:sz w:val="24"/>
          <w:szCs w:val="24"/>
        </w:rPr>
        <w:t xml:space="preserve"> to discuss</w:t>
      </w:r>
      <w:r w:rsidR="003C1C14">
        <w:rPr>
          <w:rFonts w:ascii="Times New Roman" w:hAnsi="Times New Roman"/>
          <w:sz w:val="24"/>
          <w:szCs w:val="24"/>
        </w:rPr>
        <w:t xml:space="preserve"> </w:t>
      </w:r>
      <w:r w:rsidR="008F7977">
        <w:rPr>
          <w:rFonts w:ascii="Times New Roman" w:hAnsi="Times New Roman"/>
          <w:sz w:val="24"/>
          <w:szCs w:val="24"/>
        </w:rPr>
        <w:t>civic issues</w:t>
      </w:r>
      <w:r w:rsidR="00E010C3">
        <w:rPr>
          <w:rFonts w:ascii="Times New Roman" w:hAnsi="Times New Roman"/>
          <w:sz w:val="24"/>
          <w:szCs w:val="24"/>
        </w:rPr>
        <w:t>, work together using new technologies</w:t>
      </w:r>
      <w:r w:rsidR="00B749A2">
        <w:rPr>
          <w:rFonts w:ascii="Times New Roman" w:hAnsi="Times New Roman"/>
          <w:sz w:val="24"/>
          <w:szCs w:val="24"/>
        </w:rPr>
        <w:t>, and learn with</w:t>
      </w:r>
      <w:r w:rsidR="00E010C3">
        <w:rPr>
          <w:rFonts w:ascii="Times New Roman" w:hAnsi="Times New Roman"/>
          <w:sz w:val="24"/>
          <w:szCs w:val="24"/>
        </w:rPr>
        <w:t xml:space="preserve"> one another in </w:t>
      </w:r>
      <w:r w:rsidR="00B749A2">
        <w:rPr>
          <w:rFonts w:ascii="Times New Roman" w:hAnsi="Times New Roman"/>
          <w:sz w:val="24"/>
          <w:szCs w:val="24"/>
        </w:rPr>
        <w:t>programs and classes</w:t>
      </w:r>
      <w:r w:rsidR="00E010C3">
        <w:rPr>
          <w:rFonts w:ascii="Times New Roman" w:hAnsi="Times New Roman"/>
          <w:sz w:val="24"/>
          <w:szCs w:val="24"/>
        </w:rPr>
        <w:t>.</w:t>
      </w:r>
      <w:r w:rsidR="000970E1">
        <w:rPr>
          <w:rFonts w:ascii="Times New Roman" w:hAnsi="Times New Roman"/>
          <w:sz w:val="24"/>
          <w:szCs w:val="24"/>
        </w:rPr>
        <w:t xml:space="preserve"> </w:t>
      </w:r>
      <w:r w:rsidR="00597DD8" w:rsidRPr="00597DD8">
        <w:rPr>
          <w:rFonts w:ascii="Times New Roman" w:hAnsi="Times New Roman"/>
          <w:sz w:val="24"/>
          <w:szCs w:val="24"/>
        </w:rPr>
        <w:t>Library staff</w:t>
      </w:r>
      <w:r w:rsidR="00204299">
        <w:rPr>
          <w:rFonts w:ascii="Times New Roman" w:hAnsi="Times New Roman"/>
          <w:sz w:val="24"/>
          <w:szCs w:val="24"/>
        </w:rPr>
        <w:t xml:space="preserve"> also</w:t>
      </w:r>
      <w:r w:rsidR="00597DD8" w:rsidRPr="00597DD8">
        <w:rPr>
          <w:rFonts w:ascii="Times New Roman" w:hAnsi="Times New Roman"/>
          <w:sz w:val="24"/>
          <w:szCs w:val="24"/>
        </w:rPr>
        <w:t xml:space="preserve"> partner with other civic</w:t>
      </w:r>
      <w:r w:rsidR="00E7556D">
        <w:rPr>
          <w:rFonts w:ascii="Times New Roman" w:hAnsi="Times New Roman"/>
          <w:sz w:val="24"/>
          <w:szCs w:val="24"/>
        </w:rPr>
        <w:t xml:space="preserve"> and service</w:t>
      </w:r>
      <w:r w:rsidR="00597DD8" w:rsidRPr="00597DD8">
        <w:rPr>
          <w:rFonts w:ascii="Times New Roman" w:hAnsi="Times New Roman"/>
          <w:sz w:val="24"/>
          <w:szCs w:val="24"/>
        </w:rPr>
        <w:t xml:space="preserve"> organizations to actively engage with the people they serve</w:t>
      </w:r>
      <w:r w:rsidR="00B749A2">
        <w:rPr>
          <w:rFonts w:ascii="Times New Roman" w:hAnsi="Times New Roman"/>
          <w:sz w:val="24"/>
          <w:szCs w:val="24"/>
        </w:rPr>
        <w:t>.</w:t>
      </w:r>
    </w:p>
    <w:p w14:paraId="4DA87CD3" w14:textId="4EE08C89" w:rsidR="00B4416E" w:rsidRDefault="00B4416E" w:rsidP="00B44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Pr="005A16E9">
        <w:rPr>
          <w:rFonts w:ascii="Times New Roman" w:hAnsi="Times New Roman"/>
          <w:i/>
          <w:sz w:val="24"/>
          <w:szCs w:val="24"/>
        </w:rPr>
        <w:t>name of library</w:t>
      </w:r>
      <w:r>
        <w:rPr>
          <w:rFonts w:ascii="Times New Roman" w:hAnsi="Times New Roman"/>
          <w:sz w:val="24"/>
          <w:szCs w:val="24"/>
        </w:rPr>
        <w:t>] helps lead the community by [</w:t>
      </w:r>
      <w:r w:rsidRPr="005A16E9">
        <w:rPr>
          <w:rFonts w:ascii="Times New Roman" w:hAnsi="Times New Roman"/>
          <w:i/>
          <w:sz w:val="24"/>
          <w:szCs w:val="24"/>
        </w:rPr>
        <w:t>give examples of programs, activities and resources</w:t>
      </w:r>
      <w:r>
        <w:rPr>
          <w:rFonts w:ascii="Times New Roman" w:hAnsi="Times New Roman"/>
          <w:sz w:val="24"/>
          <w:szCs w:val="24"/>
        </w:rPr>
        <w:t xml:space="preserve">]. </w:t>
      </w:r>
    </w:p>
    <w:p w14:paraId="59A4E35C" w14:textId="68E21CF5" w:rsidR="0036121D" w:rsidRDefault="00B749A2" w:rsidP="0036121D">
      <w:pPr>
        <w:rPr>
          <w:rFonts w:ascii="Times New Roman" w:hAnsi="Times New Roman"/>
          <w:sz w:val="24"/>
          <w:szCs w:val="24"/>
        </w:rPr>
      </w:pPr>
      <w:r w:rsidRPr="00E555EF">
        <w:rPr>
          <w:rFonts w:ascii="Times New Roman" w:hAnsi="Times New Roman"/>
          <w:sz w:val="24"/>
          <w:szCs w:val="24"/>
        </w:rPr>
        <w:t xml:space="preserve"> </w:t>
      </w:r>
      <w:r w:rsidR="008D608A" w:rsidRPr="00E555EF">
        <w:rPr>
          <w:rFonts w:ascii="Times New Roman" w:hAnsi="Times New Roman"/>
          <w:sz w:val="24"/>
          <w:szCs w:val="24"/>
        </w:rPr>
        <w:t>[</w:t>
      </w:r>
      <w:r w:rsidR="008D608A" w:rsidRPr="00E555EF">
        <w:rPr>
          <w:rFonts w:ascii="Times New Roman" w:hAnsi="Times New Roman"/>
          <w:i/>
          <w:iCs/>
          <w:sz w:val="24"/>
          <w:szCs w:val="24"/>
        </w:rPr>
        <w:t>name of library</w:t>
      </w:r>
      <w:r w:rsidR="008D608A" w:rsidRPr="00E555EF">
        <w:rPr>
          <w:rFonts w:ascii="Times New Roman" w:hAnsi="Times New Roman"/>
          <w:sz w:val="24"/>
          <w:szCs w:val="24"/>
        </w:rPr>
        <w:t>] is celebrating National Library Week by [</w:t>
      </w:r>
      <w:r w:rsidR="008D608A" w:rsidRPr="00E555EF">
        <w:rPr>
          <w:rFonts w:ascii="Times New Roman" w:hAnsi="Times New Roman"/>
          <w:i/>
          <w:iCs/>
          <w:sz w:val="24"/>
          <w:szCs w:val="24"/>
        </w:rPr>
        <w:t>describe programs, activities</w:t>
      </w:r>
      <w:r w:rsidR="008D608A">
        <w:rPr>
          <w:rFonts w:ascii="Times New Roman" w:hAnsi="Times New Roman"/>
          <w:i/>
          <w:iCs/>
          <w:sz w:val="24"/>
          <w:szCs w:val="24"/>
        </w:rPr>
        <w:t xml:space="preserve"> happening during the week</w:t>
      </w:r>
      <w:r w:rsidR="008D608A" w:rsidRPr="00E555EF">
        <w:rPr>
          <w:rFonts w:ascii="Times New Roman" w:hAnsi="Times New Roman"/>
          <w:i/>
          <w:iCs/>
          <w:sz w:val="24"/>
          <w:szCs w:val="24"/>
        </w:rPr>
        <w:t xml:space="preserve"> here</w:t>
      </w:r>
      <w:r w:rsidR="008D608A" w:rsidRPr="00E555EF">
        <w:rPr>
          <w:rFonts w:ascii="Times New Roman" w:hAnsi="Times New Roman"/>
          <w:sz w:val="24"/>
          <w:szCs w:val="24"/>
        </w:rPr>
        <w:t>].</w:t>
      </w:r>
    </w:p>
    <w:p w14:paraId="7CD6D0FB" w14:textId="77777777" w:rsidR="0036121D" w:rsidRDefault="008D608A" w:rsidP="0036121D">
      <w:pPr>
        <w:rPr>
          <w:rFonts w:ascii="Times New Roman" w:hAnsi="Times New Roman"/>
          <w:sz w:val="24"/>
          <w:szCs w:val="24"/>
        </w:rPr>
      </w:pPr>
      <w:r w:rsidRPr="008D608A">
        <w:rPr>
          <w:rFonts w:ascii="Times New Roman" w:hAnsi="Times New Roman"/>
          <w:sz w:val="24"/>
          <w:szCs w:val="24"/>
        </w:rPr>
        <w:t xml:space="preserve">First sponsored in 1958, National Library Week is a national observance sponsored by the American Library Association (ALA) and libraries across the country each April. </w:t>
      </w:r>
    </w:p>
    <w:p w14:paraId="687FDF5F" w14:textId="7F68D133" w:rsidR="008D608A" w:rsidRDefault="008D608A" w:rsidP="0036121D">
      <w:pPr>
        <w:rPr>
          <w:rFonts w:ascii="Times New Roman" w:hAnsi="Times New Roman"/>
          <w:sz w:val="24"/>
          <w:szCs w:val="24"/>
        </w:rPr>
      </w:pPr>
      <w:r w:rsidRPr="008D608A">
        <w:rPr>
          <w:rFonts w:ascii="Times New Roman" w:hAnsi="Times New Roman"/>
          <w:sz w:val="24"/>
          <w:szCs w:val="24"/>
        </w:rPr>
        <w:t>For more information, visit the [</w:t>
      </w:r>
      <w:r w:rsidRPr="008D608A">
        <w:rPr>
          <w:rFonts w:ascii="Times New Roman" w:hAnsi="Times New Roman"/>
          <w:i/>
          <w:iCs/>
          <w:sz w:val="24"/>
          <w:szCs w:val="24"/>
        </w:rPr>
        <w:t>name of library</w:t>
      </w:r>
      <w:r w:rsidRPr="008D608A">
        <w:rPr>
          <w:rFonts w:ascii="Times New Roman" w:hAnsi="Times New Roman"/>
          <w:sz w:val="24"/>
          <w:szCs w:val="24"/>
        </w:rPr>
        <w:t>] at [</w:t>
      </w:r>
      <w:r w:rsidRPr="008D608A">
        <w:rPr>
          <w:rFonts w:ascii="Times New Roman" w:hAnsi="Times New Roman"/>
          <w:i/>
          <w:iCs/>
          <w:sz w:val="24"/>
          <w:szCs w:val="24"/>
        </w:rPr>
        <w:t>address</w:t>
      </w:r>
      <w:r w:rsidRPr="008D608A">
        <w:rPr>
          <w:rFonts w:ascii="Times New Roman" w:hAnsi="Times New Roman"/>
          <w:sz w:val="24"/>
          <w:szCs w:val="24"/>
        </w:rPr>
        <w:t>], call [</w:t>
      </w:r>
      <w:r w:rsidRPr="008D608A">
        <w:rPr>
          <w:rFonts w:ascii="Times New Roman" w:hAnsi="Times New Roman"/>
          <w:i/>
          <w:iCs/>
          <w:sz w:val="24"/>
          <w:szCs w:val="24"/>
        </w:rPr>
        <w:t>phone number</w:t>
      </w:r>
      <w:r w:rsidRPr="008D608A">
        <w:rPr>
          <w:rFonts w:ascii="Times New Roman" w:hAnsi="Times New Roman"/>
          <w:sz w:val="24"/>
          <w:szCs w:val="24"/>
        </w:rPr>
        <w:t>] or see the library’s website at [</w:t>
      </w:r>
      <w:r w:rsidRPr="008D608A">
        <w:rPr>
          <w:rFonts w:ascii="Times New Roman" w:hAnsi="Times New Roman"/>
          <w:i/>
          <w:iCs/>
          <w:sz w:val="24"/>
          <w:szCs w:val="24"/>
        </w:rPr>
        <w:t>provide URL</w:t>
      </w:r>
      <w:r w:rsidRPr="008D608A">
        <w:rPr>
          <w:rFonts w:ascii="Times New Roman" w:hAnsi="Times New Roman"/>
          <w:sz w:val="24"/>
          <w:szCs w:val="24"/>
        </w:rPr>
        <w:t>]. Library hours are [</w:t>
      </w:r>
      <w:r w:rsidRPr="008D608A">
        <w:rPr>
          <w:rFonts w:ascii="Times New Roman" w:hAnsi="Times New Roman"/>
          <w:i/>
          <w:iCs/>
          <w:sz w:val="24"/>
          <w:szCs w:val="24"/>
        </w:rPr>
        <w:t>list times</w:t>
      </w:r>
      <w:r w:rsidRPr="008D608A">
        <w:rPr>
          <w:rFonts w:ascii="Times New Roman" w:hAnsi="Times New Roman"/>
          <w:sz w:val="24"/>
          <w:szCs w:val="24"/>
        </w:rPr>
        <w:t>].</w:t>
      </w:r>
    </w:p>
    <w:p w14:paraId="732E7BED" w14:textId="595515C7" w:rsidR="004108D5" w:rsidRDefault="004108D5" w:rsidP="0036121D">
      <w:pPr>
        <w:rPr>
          <w:rFonts w:ascii="Times New Roman" w:hAnsi="Times New Roman"/>
          <w:sz w:val="24"/>
          <w:szCs w:val="24"/>
        </w:rPr>
      </w:pPr>
    </w:p>
    <w:p w14:paraId="303155AD" w14:textId="58D68ABC" w:rsidR="004108D5" w:rsidRPr="004108D5" w:rsidRDefault="004108D5" w:rsidP="004108D5"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    -</w:t>
      </w:r>
    </w:p>
    <w:p w14:paraId="6979C3E3" w14:textId="77777777" w:rsidR="008D608A" w:rsidRDefault="008D608A"/>
    <w:sectPr w:rsidR="008D6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42F47"/>
    <w:multiLevelType w:val="hybridMultilevel"/>
    <w:tmpl w:val="8E223B96"/>
    <w:lvl w:ilvl="0" w:tplc="6AEC3E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8757F0"/>
    <w:multiLevelType w:val="hybridMultilevel"/>
    <w:tmpl w:val="75968598"/>
    <w:lvl w:ilvl="0" w:tplc="8C8449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F7CDD"/>
    <w:multiLevelType w:val="hybridMultilevel"/>
    <w:tmpl w:val="36EC4CC4"/>
    <w:lvl w:ilvl="0" w:tplc="36A84458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98"/>
    <w:rsid w:val="000970E1"/>
    <w:rsid w:val="000F546A"/>
    <w:rsid w:val="001D4B4C"/>
    <w:rsid w:val="001E22EE"/>
    <w:rsid w:val="00204299"/>
    <w:rsid w:val="00236638"/>
    <w:rsid w:val="002D3FF4"/>
    <w:rsid w:val="0033640E"/>
    <w:rsid w:val="0036121D"/>
    <w:rsid w:val="00384772"/>
    <w:rsid w:val="00390142"/>
    <w:rsid w:val="00391137"/>
    <w:rsid w:val="003933C9"/>
    <w:rsid w:val="003A1183"/>
    <w:rsid w:val="003C1C14"/>
    <w:rsid w:val="003E28B1"/>
    <w:rsid w:val="00406616"/>
    <w:rsid w:val="00406AE6"/>
    <w:rsid w:val="004108D5"/>
    <w:rsid w:val="00480B1F"/>
    <w:rsid w:val="004F08CF"/>
    <w:rsid w:val="0053625E"/>
    <w:rsid w:val="00570C84"/>
    <w:rsid w:val="00580A6D"/>
    <w:rsid w:val="00597DD8"/>
    <w:rsid w:val="005B65AC"/>
    <w:rsid w:val="00631E66"/>
    <w:rsid w:val="00632274"/>
    <w:rsid w:val="00674A2C"/>
    <w:rsid w:val="006A0CB4"/>
    <w:rsid w:val="006B3FB5"/>
    <w:rsid w:val="00727343"/>
    <w:rsid w:val="007B6305"/>
    <w:rsid w:val="007C3D0F"/>
    <w:rsid w:val="0086270B"/>
    <w:rsid w:val="008D608A"/>
    <w:rsid w:val="008D6D44"/>
    <w:rsid w:val="008F7977"/>
    <w:rsid w:val="009C1421"/>
    <w:rsid w:val="00B00958"/>
    <w:rsid w:val="00B31684"/>
    <w:rsid w:val="00B34D98"/>
    <w:rsid w:val="00B4416E"/>
    <w:rsid w:val="00B53009"/>
    <w:rsid w:val="00B5751A"/>
    <w:rsid w:val="00B749A2"/>
    <w:rsid w:val="00C6515B"/>
    <w:rsid w:val="00D34097"/>
    <w:rsid w:val="00DC5525"/>
    <w:rsid w:val="00E010C3"/>
    <w:rsid w:val="00E028C7"/>
    <w:rsid w:val="00E071B6"/>
    <w:rsid w:val="00E7556D"/>
    <w:rsid w:val="00EF5731"/>
    <w:rsid w:val="00F24C1A"/>
    <w:rsid w:val="00F5386F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CDEE"/>
  <w15:chartTrackingRefBased/>
  <w15:docId w15:val="{141DED59-E542-4638-A786-5247EB90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D9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34D9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34D98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D9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34D9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B34D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34D98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8D6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608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10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8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x.stackexchange.com/questions/214815/multi-row-column-and-figure-inside-table-tikzpictu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.stackexchange.com/questions/214815/multi-row-column-and-figure-inside-table-tikzpicture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ex.stackexchange.com/questions/214815/multi-row-column-and-figure-inside-table-tikzpictur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Cho</dc:creator>
  <cp:keywords/>
  <dc:description/>
  <cp:lastModifiedBy>Jamie Matczak</cp:lastModifiedBy>
  <cp:revision>2</cp:revision>
  <cp:lastPrinted>2018-11-09T16:15:00Z</cp:lastPrinted>
  <dcterms:created xsi:type="dcterms:W3CDTF">2019-03-13T14:55:00Z</dcterms:created>
  <dcterms:modified xsi:type="dcterms:W3CDTF">2019-03-13T14:55:00Z</dcterms:modified>
</cp:coreProperties>
</file>